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EE0E3" w14:textId="77777777" w:rsidR="00644F1B" w:rsidRPr="00644F1B" w:rsidRDefault="00644F1B" w:rsidP="00644F1B">
      <w:pPr>
        <w:spacing w:after="0" w:line="240" w:lineRule="auto"/>
        <w:jc w:val="center"/>
        <w:rPr>
          <w:rFonts w:ascii="Times New Roman" w:hAnsi="Times New Roman" w:cs="Times New Roman"/>
          <w:b/>
          <w:bCs/>
          <w:sz w:val="28"/>
          <w:szCs w:val="28"/>
          <w:u w:val="single"/>
        </w:rPr>
      </w:pPr>
      <w:r w:rsidRPr="00644F1B">
        <w:rPr>
          <w:rFonts w:ascii="Times New Roman" w:hAnsi="Times New Roman" w:cs="Times New Roman"/>
          <w:b/>
          <w:bCs/>
          <w:sz w:val="28"/>
          <w:szCs w:val="28"/>
          <w:u w:val="single"/>
        </w:rPr>
        <w:t xml:space="preserve">TPF-5 (443) Density Profiling System “Virtual” User Group Peer Exchange </w:t>
      </w:r>
    </w:p>
    <w:p w14:paraId="49D6BB3B" w14:textId="77777777" w:rsidR="0060016D" w:rsidRDefault="0060016D" w:rsidP="0060016D">
      <w:pPr>
        <w:spacing w:after="0" w:line="240" w:lineRule="auto"/>
        <w:jc w:val="center"/>
        <w:rPr>
          <w:rFonts w:ascii="Times New Roman" w:hAnsi="Times New Roman" w:cs="Times New Roman"/>
          <w:b/>
          <w:bCs/>
          <w:sz w:val="28"/>
          <w:szCs w:val="28"/>
        </w:rPr>
      </w:pPr>
    </w:p>
    <w:p w14:paraId="70AF124F" w14:textId="2168BAE6" w:rsidR="00916856" w:rsidRPr="0060016D" w:rsidRDefault="008666B5" w:rsidP="0060016D">
      <w:pPr>
        <w:spacing w:after="0" w:line="240" w:lineRule="auto"/>
        <w:jc w:val="center"/>
        <w:rPr>
          <w:rFonts w:ascii="Times New Roman" w:hAnsi="Times New Roman" w:cs="Times New Roman"/>
          <w:b/>
          <w:bCs/>
          <w:sz w:val="28"/>
          <w:szCs w:val="28"/>
        </w:rPr>
      </w:pPr>
      <w:r w:rsidRPr="0060016D">
        <w:rPr>
          <w:rFonts w:ascii="Times New Roman" w:hAnsi="Times New Roman" w:cs="Times New Roman"/>
          <w:b/>
          <w:bCs/>
          <w:sz w:val="28"/>
          <w:szCs w:val="28"/>
        </w:rPr>
        <w:t xml:space="preserve">Meeting </w:t>
      </w:r>
      <w:r w:rsidR="00916856" w:rsidRPr="0060016D">
        <w:rPr>
          <w:rFonts w:ascii="Times New Roman" w:hAnsi="Times New Roman" w:cs="Times New Roman"/>
          <w:b/>
          <w:bCs/>
          <w:sz w:val="28"/>
          <w:szCs w:val="28"/>
        </w:rPr>
        <w:t>Summary Report</w:t>
      </w:r>
    </w:p>
    <w:p w14:paraId="7441A428" w14:textId="33688D75" w:rsidR="00916856" w:rsidRPr="0060016D" w:rsidRDefault="00644F1B" w:rsidP="00644F1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November</w:t>
      </w:r>
      <w:r w:rsidR="00916856" w:rsidRPr="0060016D">
        <w:rPr>
          <w:rFonts w:ascii="Times New Roman" w:hAnsi="Times New Roman" w:cs="Times New Roman"/>
          <w:b/>
          <w:bCs/>
          <w:sz w:val="28"/>
          <w:szCs w:val="28"/>
        </w:rPr>
        <w:t xml:space="preserve"> </w:t>
      </w:r>
      <w:r>
        <w:rPr>
          <w:rFonts w:ascii="Times New Roman" w:hAnsi="Times New Roman" w:cs="Times New Roman"/>
          <w:b/>
          <w:bCs/>
          <w:sz w:val="28"/>
          <w:szCs w:val="28"/>
        </w:rPr>
        <w:t>9</w:t>
      </w:r>
      <w:r w:rsidR="00916856" w:rsidRPr="0060016D">
        <w:rPr>
          <w:rFonts w:ascii="Times New Roman" w:hAnsi="Times New Roman" w:cs="Times New Roman"/>
          <w:b/>
          <w:bCs/>
          <w:sz w:val="28"/>
          <w:szCs w:val="28"/>
        </w:rPr>
        <w:t>, 202</w:t>
      </w:r>
      <w:r w:rsidR="00234405" w:rsidRPr="0060016D">
        <w:rPr>
          <w:rFonts w:ascii="Times New Roman" w:hAnsi="Times New Roman" w:cs="Times New Roman"/>
          <w:b/>
          <w:bCs/>
          <w:sz w:val="28"/>
          <w:szCs w:val="28"/>
        </w:rPr>
        <w:t>1</w:t>
      </w:r>
    </w:p>
    <w:p w14:paraId="582C6790" w14:textId="164B7FD4" w:rsidR="00916856" w:rsidRDefault="00916856" w:rsidP="0060016D">
      <w:pPr>
        <w:spacing w:after="0" w:line="240" w:lineRule="auto"/>
        <w:jc w:val="center"/>
        <w:rPr>
          <w:b/>
          <w:bCs/>
        </w:rPr>
      </w:pPr>
    </w:p>
    <w:p w14:paraId="5889FEF4" w14:textId="50DF165A" w:rsidR="00E10702" w:rsidRPr="0060016D" w:rsidRDefault="00E10702" w:rsidP="0060016D">
      <w:pPr>
        <w:spacing w:after="0" w:line="240" w:lineRule="auto"/>
        <w:rPr>
          <w:rFonts w:ascii="Times New Roman" w:hAnsi="Times New Roman" w:cs="Times New Roman"/>
          <w:b/>
          <w:bCs/>
          <w:sz w:val="28"/>
          <w:szCs w:val="28"/>
        </w:rPr>
      </w:pPr>
      <w:r w:rsidRPr="0060016D">
        <w:rPr>
          <w:rFonts w:ascii="Times New Roman" w:hAnsi="Times New Roman" w:cs="Times New Roman"/>
          <w:b/>
          <w:bCs/>
          <w:sz w:val="28"/>
          <w:szCs w:val="28"/>
        </w:rPr>
        <w:t xml:space="preserve">PURPOSE </w:t>
      </w:r>
    </w:p>
    <w:p w14:paraId="2BD4A88F" w14:textId="77777777" w:rsidR="0060016D" w:rsidRDefault="0060016D" w:rsidP="0060016D">
      <w:pPr>
        <w:spacing w:after="0" w:line="240" w:lineRule="auto"/>
        <w:rPr>
          <w:rFonts w:ascii="Times New Roman" w:hAnsi="Times New Roman" w:cs="Times New Roman"/>
          <w:sz w:val="24"/>
          <w:szCs w:val="24"/>
        </w:rPr>
      </w:pPr>
    </w:p>
    <w:p w14:paraId="6A4C0F8B" w14:textId="6E2E8BAD" w:rsidR="00644F1B" w:rsidRPr="00644F1B" w:rsidRDefault="001D2D44" w:rsidP="00644F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AA7A6F">
        <w:rPr>
          <w:rFonts w:ascii="Times New Roman" w:hAnsi="Times New Roman" w:cs="Times New Roman"/>
          <w:sz w:val="24"/>
          <w:szCs w:val="24"/>
        </w:rPr>
        <w:t xml:space="preserve">series of </w:t>
      </w:r>
      <w:r>
        <w:rPr>
          <w:rFonts w:ascii="Times New Roman" w:hAnsi="Times New Roman" w:cs="Times New Roman"/>
          <w:sz w:val="24"/>
          <w:szCs w:val="24"/>
        </w:rPr>
        <w:t>meeting summary report</w:t>
      </w:r>
      <w:r w:rsidR="00AA7A6F">
        <w:rPr>
          <w:rFonts w:ascii="Times New Roman" w:hAnsi="Times New Roman" w:cs="Times New Roman"/>
          <w:sz w:val="24"/>
          <w:szCs w:val="24"/>
        </w:rPr>
        <w:t>s</w:t>
      </w:r>
      <w:r>
        <w:rPr>
          <w:rFonts w:ascii="Times New Roman" w:hAnsi="Times New Roman" w:cs="Times New Roman"/>
          <w:sz w:val="24"/>
          <w:szCs w:val="24"/>
        </w:rPr>
        <w:t xml:space="preserve"> </w:t>
      </w:r>
      <w:r w:rsidR="00AA7A6F">
        <w:rPr>
          <w:rFonts w:ascii="Times New Roman" w:hAnsi="Times New Roman" w:cs="Times New Roman"/>
          <w:sz w:val="24"/>
          <w:szCs w:val="24"/>
        </w:rPr>
        <w:t xml:space="preserve">are </w:t>
      </w:r>
      <w:r>
        <w:rPr>
          <w:rFonts w:ascii="Times New Roman" w:hAnsi="Times New Roman" w:cs="Times New Roman"/>
          <w:sz w:val="24"/>
          <w:szCs w:val="24"/>
        </w:rPr>
        <w:t xml:space="preserve">intended to give density profiling system (DPS) stakeholders easy access to pertinent information of a </w:t>
      </w:r>
      <w:r w:rsidR="007D3554">
        <w:rPr>
          <w:rFonts w:ascii="Times New Roman" w:hAnsi="Times New Roman" w:cs="Times New Roman"/>
          <w:sz w:val="24"/>
          <w:szCs w:val="24"/>
        </w:rPr>
        <w:t xml:space="preserve">2.5-day </w:t>
      </w:r>
      <w:r>
        <w:rPr>
          <w:rFonts w:ascii="Times New Roman" w:hAnsi="Times New Roman" w:cs="Times New Roman"/>
          <w:sz w:val="24"/>
          <w:szCs w:val="24"/>
        </w:rPr>
        <w:t>event</w:t>
      </w:r>
      <w:r w:rsidR="00AA7A6F">
        <w:rPr>
          <w:rFonts w:ascii="Times New Roman" w:hAnsi="Times New Roman" w:cs="Times New Roman"/>
          <w:sz w:val="24"/>
          <w:szCs w:val="24"/>
        </w:rPr>
        <w:t>, including</w:t>
      </w:r>
      <w:r w:rsidR="00A828AD">
        <w:rPr>
          <w:rFonts w:ascii="Times New Roman" w:hAnsi="Times New Roman" w:cs="Times New Roman"/>
          <w:sz w:val="24"/>
          <w:szCs w:val="24"/>
        </w:rPr>
        <w:t xml:space="preserve"> a</w:t>
      </w:r>
      <w:r w:rsidR="00AA7A6F">
        <w:rPr>
          <w:rFonts w:ascii="Times New Roman" w:hAnsi="Times New Roman" w:cs="Times New Roman"/>
          <w:sz w:val="24"/>
          <w:szCs w:val="24"/>
        </w:rPr>
        <w:t xml:space="preserve"> TPF-</w:t>
      </w:r>
      <w:r w:rsidR="00A828AD">
        <w:rPr>
          <w:rFonts w:ascii="Times New Roman" w:hAnsi="Times New Roman" w:cs="Times New Roman"/>
          <w:sz w:val="24"/>
          <w:szCs w:val="24"/>
        </w:rPr>
        <w:t>5 (443) Project Update, Peer Exchange, and Vendor Update</w:t>
      </w:r>
      <w:r>
        <w:rPr>
          <w:rFonts w:ascii="Times New Roman" w:hAnsi="Times New Roman" w:cs="Times New Roman"/>
          <w:sz w:val="24"/>
          <w:szCs w:val="24"/>
        </w:rPr>
        <w:t>.  The</w:t>
      </w:r>
      <w:r w:rsidR="007D3554">
        <w:rPr>
          <w:rFonts w:ascii="Times New Roman" w:hAnsi="Times New Roman" w:cs="Times New Roman"/>
          <w:sz w:val="24"/>
          <w:szCs w:val="24"/>
        </w:rPr>
        <w:t xml:space="preserve"> content is </w:t>
      </w:r>
      <w:r>
        <w:rPr>
          <w:rFonts w:ascii="Times New Roman" w:hAnsi="Times New Roman" w:cs="Times New Roman"/>
          <w:sz w:val="24"/>
          <w:szCs w:val="24"/>
        </w:rPr>
        <w:t>linked throughout to allow for access to more detailed information in sections</w:t>
      </w:r>
      <w:r w:rsidR="00A828AD">
        <w:rPr>
          <w:rFonts w:ascii="Times New Roman" w:hAnsi="Times New Roman" w:cs="Times New Roman"/>
          <w:sz w:val="24"/>
          <w:szCs w:val="24"/>
        </w:rPr>
        <w:t xml:space="preserve"> where</w:t>
      </w:r>
      <w:r>
        <w:rPr>
          <w:rFonts w:ascii="Times New Roman" w:hAnsi="Times New Roman" w:cs="Times New Roman"/>
          <w:sz w:val="24"/>
          <w:szCs w:val="24"/>
        </w:rPr>
        <w:t xml:space="preserve"> the reader is especially interested in</w:t>
      </w:r>
      <w:r w:rsidR="00A828AD">
        <w:rPr>
          <w:rFonts w:ascii="Times New Roman" w:hAnsi="Times New Roman" w:cs="Times New Roman"/>
          <w:sz w:val="24"/>
          <w:szCs w:val="24"/>
        </w:rPr>
        <w:t xml:space="preserve"> the </w:t>
      </w:r>
      <w:r w:rsidR="007D3554">
        <w:rPr>
          <w:rFonts w:ascii="Times New Roman" w:hAnsi="Times New Roman" w:cs="Times New Roman"/>
          <w:sz w:val="24"/>
          <w:szCs w:val="24"/>
        </w:rPr>
        <w:t>subject matter</w:t>
      </w:r>
      <w:r>
        <w:rPr>
          <w:rFonts w:ascii="Times New Roman" w:hAnsi="Times New Roman" w:cs="Times New Roman"/>
          <w:sz w:val="24"/>
          <w:szCs w:val="24"/>
        </w:rPr>
        <w:t xml:space="preserve">.  </w:t>
      </w:r>
      <w:r w:rsidR="00644F1B" w:rsidRPr="00644F1B">
        <w:rPr>
          <w:rFonts w:ascii="Times New Roman" w:hAnsi="Times New Roman" w:cs="Times New Roman"/>
          <w:sz w:val="24"/>
          <w:szCs w:val="24"/>
        </w:rPr>
        <w:t xml:space="preserve">The goal of </w:t>
      </w:r>
      <w:r w:rsidRPr="00644F1B">
        <w:rPr>
          <w:rFonts w:ascii="Times New Roman" w:hAnsi="Times New Roman" w:cs="Times New Roman"/>
          <w:sz w:val="24"/>
          <w:szCs w:val="24"/>
        </w:rPr>
        <w:t>th</w:t>
      </w:r>
      <w:r>
        <w:rPr>
          <w:rFonts w:ascii="Times New Roman" w:hAnsi="Times New Roman" w:cs="Times New Roman"/>
          <w:sz w:val="24"/>
          <w:szCs w:val="24"/>
        </w:rPr>
        <w:t>e</w:t>
      </w:r>
      <w:r w:rsidRPr="00644F1B">
        <w:rPr>
          <w:rFonts w:ascii="Times New Roman" w:hAnsi="Times New Roman" w:cs="Times New Roman"/>
          <w:sz w:val="24"/>
          <w:szCs w:val="24"/>
        </w:rPr>
        <w:t xml:space="preserve"> </w:t>
      </w:r>
      <w:r w:rsidR="007D3554">
        <w:rPr>
          <w:rFonts w:ascii="Times New Roman" w:hAnsi="Times New Roman" w:cs="Times New Roman"/>
          <w:sz w:val="24"/>
          <w:szCs w:val="24"/>
        </w:rPr>
        <w:t>day 1 event</w:t>
      </w:r>
      <w:r w:rsidR="00A828AD">
        <w:rPr>
          <w:rFonts w:ascii="Times New Roman" w:hAnsi="Times New Roman" w:cs="Times New Roman"/>
          <w:sz w:val="24"/>
          <w:szCs w:val="24"/>
        </w:rPr>
        <w:t xml:space="preserve"> summarized in this document was</w:t>
      </w:r>
      <w:r w:rsidRPr="00644F1B">
        <w:rPr>
          <w:rFonts w:ascii="Times New Roman" w:hAnsi="Times New Roman" w:cs="Times New Roman"/>
          <w:sz w:val="24"/>
          <w:szCs w:val="24"/>
        </w:rPr>
        <w:t xml:space="preserve"> </w:t>
      </w:r>
      <w:r w:rsidR="00644F1B" w:rsidRPr="00644F1B">
        <w:rPr>
          <w:rFonts w:ascii="Times New Roman" w:hAnsi="Times New Roman" w:cs="Times New Roman"/>
          <w:sz w:val="24"/>
          <w:szCs w:val="24"/>
        </w:rPr>
        <w:t>to give a TPF update on the workplan progress</w:t>
      </w:r>
      <w:r w:rsidR="00AB01A6">
        <w:rPr>
          <w:rFonts w:ascii="Times New Roman" w:hAnsi="Times New Roman" w:cs="Times New Roman"/>
          <w:sz w:val="24"/>
          <w:szCs w:val="24"/>
        </w:rPr>
        <w:t xml:space="preserve"> and</w:t>
      </w:r>
      <w:r w:rsidR="00AB01A6" w:rsidRPr="00644F1B">
        <w:rPr>
          <w:rFonts w:ascii="Times New Roman" w:hAnsi="Times New Roman" w:cs="Times New Roman"/>
          <w:sz w:val="24"/>
          <w:szCs w:val="24"/>
        </w:rPr>
        <w:t xml:space="preserve"> </w:t>
      </w:r>
      <w:r w:rsidR="00644F1B" w:rsidRPr="00644F1B">
        <w:rPr>
          <w:rFonts w:ascii="Times New Roman" w:hAnsi="Times New Roman" w:cs="Times New Roman"/>
          <w:sz w:val="24"/>
          <w:szCs w:val="24"/>
        </w:rPr>
        <w:t>highlight important findings to date</w:t>
      </w:r>
      <w:r w:rsidR="00AB01A6">
        <w:rPr>
          <w:rFonts w:ascii="Times New Roman" w:hAnsi="Times New Roman" w:cs="Times New Roman"/>
          <w:sz w:val="24"/>
          <w:szCs w:val="24"/>
        </w:rPr>
        <w:t>.</w:t>
      </w:r>
      <w:r w:rsidR="00B6473B">
        <w:rPr>
          <w:rFonts w:ascii="Times New Roman" w:hAnsi="Times New Roman" w:cs="Times New Roman"/>
          <w:sz w:val="24"/>
          <w:szCs w:val="24"/>
        </w:rPr>
        <w:t xml:space="preserve"> </w:t>
      </w:r>
      <w:r w:rsidR="00644F1B" w:rsidRPr="00644F1B">
        <w:rPr>
          <w:rFonts w:ascii="Times New Roman" w:hAnsi="Times New Roman" w:cs="Times New Roman"/>
          <w:sz w:val="24"/>
          <w:szCs w:val="24"/>
        </w:rPr>
        <w:t xml:space="preserve">Attendees </w:t>
      </w:r>
      <w:r>
        <w:rPr>
          <w:rFonts w:ascii="Times New Roman" w:hAnsi="Times New Roman" w:cs="Times New Roman"/>
          <w:sz w:val="24"/>
          <w:szCs w:val="24"/>
        </w:rPr>
        <w:t>shared</w:t>
      </w:r>
      <w:r w:rsidR="00644F1B" w:rsidRPr="00644F1B">
        <w:rPr>
          <w:rFonts w:ascii="Times New Roman" w:hAnsi="Times New Roman" w:cs="Times New Roman"/>
          <w:sz w:val="24"/>
          <w:szCs w:val="24"/>
        </w:rPr>
        <w:t xml:space="preserve"> and discuss</w:t>
      </w:r>
      <w:r>
        <w:rPr>
          <w:rFonts w:ascii="Times New Roman" w:hAnsi="Times New Roman" w:cs="Times New Roman"/>
          <w:sz w:val="24"/>
          <w:szCs w:val="24"/>
        </w:rPr>
        <w:t>ed</w:t>
      </w:r>
      <w:r w:rsidR="00644F1B" w:rsidRPr="00644F1B">
        <w:rPr>
          <w:rFonts w:ascii="Times New Roman" w:hAnsi="Times New Roman" w:cs="Times New Roman"/>
          <w:sz w:val="24"/>
          <w:szCs w:val="24"/>
        </w:rPr>
        <w:t xml:space="preserve"> topics of interest including DPS standards developments, questions, and challenges focused on moving towards the use of DPS for asphalt pavement density acceptance, </w:t>
      </w:r>
      <w:r>
        <w:rPr>
          <w:rFonts w:ascii="Times New Roman" w:hAnsi="Times New Roman" w:cs="Times New Roman"/>
          <w:sz w:val="24"/>
          <w:szCs w:val="24"/>
        </w:rPr>
        <w:t>and</w:t>
      </w:r>
      <w:r w:rsidRPr="00644F1B">
        <w:rPr>
          <w:rFonts w:ascii="Times New Roman" w:hAnsi="Times New Roman" w:cs="Times New Roman"/>
          <w:sz w:val="24"/>
          <w:szCs w:val="24"/>
        </w:rPr>
        <w:t xml:space="preserve"> </w:t>
      </w:r>
      <w:r w:rsidR="00644F1B" w:rsidRPr="00644F1B">
        <w:rPr>
          <w:rFonts w:ascii="Times New Roman" w:hAnsi="Times New Roman" w:cs="Times New Roman"/>
          <w:sz w:val="24"/>
          <w:szCs w:val="24"/>
        </w:rPr>
        <w:t xml:space="preserve">other topics of interest that </w:t>
      </w:r>
      <w:r w:rsidR="00AB01A6" w:rsidRPr="00644F1B">
        <w:rPr>
          <w:rFonts w:ascii="Times New Roman" w:hAnsi="Times New Roman" w:cs="Times New Roman"/>
          <w:sz w:val="24"/>
          <w:szCs w:val="24"/>
        </w:rPr>
        <w:t>c</w:t>
      </w:r>
      <w:r w:rsidR="00AB01A6">
        <w:rPr>
          <w:rFonts w:ascii="Times New Roman" w:hAnsi="Times New Roman" w:cs="Times New Roman"/>
          <w:sz w:val="24"/>
          <w:szCs w:val="24"/>
        </w:rPr>
        <w:t>a</w:t>
      </w:r>
      <w:r w:rsidR="00AB01A6" w:rsidRPr="00644F1B">
        <w:rPr>
          <w:rFonts w:ascii="Times New Roman" w:hAnsi="Times New Roman" w:cs="Times New Roman"/>
          <w:sz w:val="24"/>
          <w:szCs w:val="24"/>
        </w:rPr>
        <w:t xml:space="preserve">me </w:t>
      </w:r>
      <w:r w:rsidR="00644F1B" w:rsidRPr="00644F1B">
        <w:rPr>
          <w:rFonts w:ascii="Times New Roman" w:hAnsi="Times New Roman" w:cs="Times New Roman"/>
          <w:sz w:val="24"/>
          <w:szCs w:val="24"/>
        </w:rPr>
        <w:t>u</w:t>
      </w:r>
      <w:r w:rsidR="00AB01A6">
        <w:rPr>
          <w:rFonts w:ascii="Times New Roman" w:hAnsi="Times New Roman" w:cs="Times New Roman"/>
          <w:sz w:val="24"/>
          <w:szCs w:val="24"/>
        </w:rPr>
        <w:t>p</w:t>
      </w:r>
      <w:r w:rsidR="00644F1B" w:rsidRPr="00644F1B">
        <w:rPr>
          <w:rFonts w:ascii="Times New Roman" w:hAnsi="Times New Roman" w:cs="Times New Roman"/>
          <w:sz w:val="24"/>
          <w:szCs w:val="24"/>
        </w:rPr>
        <w:t>.</w:t>
      </w:r>
    </w:p>
    <w:p w14:paraId="590CFB74" w14:textId="77777777" w:rsidR="0060016D" w:rsidRPr="0013486E" w:rsidRDefault="0060016D" w:rsidP="0060016D">
      <w:pPr>
        <w:spacing w:after="0" w:line="240" w:lineRule="auto"/>
        <w:rPr>
          <w:rFonts w:ascii="Times New Roman" w:hAnsi="Times New Roman" w:cs="Times New Roman"/>
          <w:sz w:val="24"/>
          <w:szCs w:val="24"/>
        </w:rPr>
      </w:pPr>
    </w:p>
    <w:p w14:paraId="080822FB" w14:textId="364823A4" w:rsidR="00C16652" w:rsidRDefault="00C16652" w:rsidP="0060016D">
      <w:pPr>
        <w:spacing w:after="0" w:line="240" w:lineRule="auto"/>
        <w:rPr>
          <w:b/>
          <w:bCs/>
        </w:rPr>
      </w:pPr>
    </w:p>
    <w:p w14:paraId="088C1B0E" w14:textId="4B7C3FC6" w:rsidR="00316000" w:rsidRDefault="00316000" w:rsidP="0060016D">
      <w:pPr>
        <w:spacing w:after="0" w:line="240" w:lineRule="auto"/>
        <w:rPr>
          <w:b/>
          <w:bCs/>
        </w:rPr>
      </w:pPr>
      <w:r>
        <w:rPr>
          <w:rFonts w:ascii="Times New Roman" w:hAnsi="Times New Roman" w:cs="Times New Roman"/>
          <w:sz w:val="24"/>
          <w:szCs w:val="24"/>
        </w:rPr>
        <w:t>Attendance was</w:t>
      </w:r>
      <w:r w:rsidRPr="00916856">
        <w:rPr>
          <w:rFonts w:ascii="Times New Roman" w:hAnsi="Times New Roman" w:cs="Times New Roman"/>
          <w:sz w:val="24"/>
          <w:szCs w:val="24"/>
        </w:rPr>
        <w:t xml:space="preserve"> taken</w:t>
      </w:r>
      <w:r>
        <w:rPr>
          <w:rFonts w:ascii="Times New Roman" w:hAnsi="Times New Roman" w:cs="Times New Roman"/>
          <w:sz w:val="24"/>
          <w:szCs w:val="24"/>
        </w:rPr>
        <w:t xml:space="preserve"> from the MS Teams Meeting participants list (</w:t>
      </w:r>
      <w:r w:rsidRPr="00FB7197">
        <w:rPr>
          <w:rFonts w:ascii="Times New Roman" w:hAnsi="Times New Roman" w:cs="Times New Roman"/>
          <w:sz w:val="24"/>
          <w:szCs w:val="24"/>
        </w:rPr>
        <w:t>see</w:t>
      </w:r>
      <w:r w:rsidR="00FB7197" w:rsidRPr="00FB7197">
        <w:rPr>
          <w:rFonts w:ascii="Times New Roman" w:hAnsi="Times New Roman" w:cs="Times New Roman"/>
          <w:sz w:val="24"/>
          <w:szCs w:val="24"/>
        </w:rPr>
        <w:t xml:space="preserve"> </w:t>
      </w:r>
      <w:hyperlink r:id="rId8" w:history="1">
        <w:r w:rsidR="00FB7197" w:rsidRPr="00FB7197">
          <w:rPr>
            <w:rFonts w:ascii="Times New Roman" w:hAnsi="Times New Roman" w:cs="Times New Roman"/>
            <w:color w:val="0000FF"/>
            <w:sz w:val="24"/>
            <w:szCs w:val="24"/>
            <w:u w:val="single"/>
          </w:rPr>
          <w:t>Appendix B.1</w:t>
        </w:r>
      </w:hyperlink>
      <w:r w:rsidRPr="00FB7197">
        <w:rPr>
          <w:rFonts w:ascii="Times New Roman" w:hAnsi="Times New Roman" w:cs="Times New Roman"/>
          <w:sz w:val="24"/>
          <w:szCs w:val="24"/>
        </w:rPr>
        <w:t xml:space="preserve"> </w:t>
      </w:r>
      <w:r w:rsidR="00FB7197" w:rsidRPr="00FB7197">
        <w:rPr>
          <w:rFonts w:ascii="Times New Roman" w:hAnsi="Times New Roman" w:cs="Times New Roman"/>
          <w:sz w:val="24"/>
          <w:szCs w:val="24"/>
        </w:rPr>
        <w:t>and</w:t>
      </w:r>
      <w:r w:rsidR="00FB7197" w:rsidRPr="00FB7197">
        <w:rPr>
          <w:rFonts w:ascii="Times New Roman" w:hAnsi="Times New Roman" w:cs="Times New Roman"/>
          <w:sz w:val="24"/>
          <w:szCs w:val="24"/>
        </w:rPr>
        <w:t xml:space="preserve"> </w:t>
      </w:r>
      <w:hyperlink r:id="rId9" w:history="1">
        <w:r w:rsidR="00FB7197" w:rsidRPr="00FB7197">
          <w:rPr>
            <w:rFonts w:ascii="Times New Roman" w:hAnsi="Times New Roman" w:cs="Times New Roman"/>
            <w:color w:val="0000FF"/>
            <w:sz w:val="24"/>
            <w:szCs w:val="24"/>
            <w:u w:val="single"/>
          </w:rPr>
          <w:t>Appendix B.2</w:t>
        </w:r>
      </w:hyperlink>
      <w:r w:rsidRPr="00FB7197">
        <w:rPr>
          <w:rFonts w:ascii="Times New Roman" w:hAnsi="Times New Roman" w:cs="Times New Roman"/>
          <w:sz w:val="24"/>
          <w:szCs w:val="24"/>
        </w:rPr>
        <w:t>).</w:t>
      </w:r>
      <w:r>
        <w:rPr>
          <w:rFonts w:ascii="Times New Roman" w:hAnsi="Times New Roman" w:cs="Times New Roman"/>
          <w:sz w:val="24"/>
          <w:szCs w:val="24"/>
        </w:rPr>
        <w:t xml:space="preserve"> The webinar attendance was generally </w:t>
      </w:r>
      <w:r w:rsidR="00E14B33">
        <w:rPr>
          <w:rFonts w:ascii="Times New Roman" w:hAnsi="Times New Roman" w:cs="Times New Roman"/>
          <w:sz w:val="24"/>
          <w:szCs w:val="24"/>
        </w:rPr>
        <w:t>90</w:t>
      </w:r>
      <w:r w:rsidR="00952F46">
        <w:rPr>
          <w:rFonts w:ascii="Times New Roman" w:hAnsi="Times New Roman" w:cs="Times New Roman"/>
          <w:sz w:val="24"/>
          <w:szCs w:val="24"/>
        </w:rPr>
        <w:t xml:space="preserve"> </w:t>
      </w:r>
      <w:r>
        <w:rPr>
          <w:rFonts w:ascii="Times New Roman" w:hAnsi="Times New Roman" w:cs="Times New Roman"/>
          <w:sz w:val="24"/>
          <w:szCs w:val="24"/>
        </w:rPr>
        <w:t xml:space="preserve">individuals </w:t>
      </w:r>
      <w:r w:rsidR="00360CEA">
        <w:rPr>
          <w:rFonts w:ascii="Times New Roman" w:hAnsi="Times New Roman" w:cs="Times New Roman"/>
          <w:sz w:val="24"/>
          <w:szCs w:val="24"/>
        </w:rPr>
        <w:t xml:space="preserve">at any given time </w:t>
      </w:r>
      <w:r>
        <w:rPr>
          <w:rFonts w:ascii="Times New Roman" w:hAnsi="Times New Roman" w:cs="Times New Roman"/>
          <w:sz w:val="24"/>
          <w:szCs w:val="24"/>
        </w:rPr>
        <w:t xml:space="preserve">over the course of two days. </w:t>
      </w:r>
    </w:p>
    <w:p w14:paraId="38A10545" w14:textId="6F5AE2EC" w:rsidR="00316000" w:rsidRDefault="00316000" w:rsidP="0060016D">
      <w:pPr>
        <w:spacing w:after="0" w:line="240" w:lineRule="auto"/>
        <w:rPr>
          <w:b/>
          <w:bCs/>
        </w:rPr>
      </w:pPr>
    </w:p>
    <w:p w14:paraId="0CC0679B" w14:textId="6024A47E" w:rsidR="00316000" w:rsidRDefault="00316000" w:rsidP="0060016D">
      <w:pPr>
        <w:spacing w:after="0" w:line="240" w:lineRule="auto"/>
        <w:rPr>
          <w:b/>
          <w:bCs/>
        </w:rPr>
      </w:pPr>
    </w:p>
    <w:p w14:paraId="04CA8A47" w14:textId="2A8C3BD1" w:rsidR="00916856" w:rsidRPr="00916856" w:rsidRDefault="00A95EC7" w:rsidP="0060016D">
      <w:pPr>
        <w:tabs>
          <w:tab w:val="left" w:pos="4790"/>
        </w:tabs>
        <w:spacing w:after="0" w:line="240" w:lineRule="auto"/>
        <w:rPr>
          <w:rFonts w:ascii="Times New Roman" w:hAnsi="Times New Roman" w:cs="Times New Roman"/>
          <w:b/>
          <w:bCs/>
          <w:sz w:val="24"/>
          <w:szCs w:val="24"/>
          <w:u w:val="single"/>
        </w:rPr>
      </w:pPr>
      <w:bookmarkStart w:id="0" w:name="_Hlk83983665"/>
      <w:r>
        <w:rPr>
          <w:rFonts w:ascii="Times New Roman" w:hAnsi="Times New Roman" w:cs="Times New Roman"/>
          <w:b/>
          <w:bCs/>
          <w:sz w:val="24"/>
          <w:szCs w:val="24"/>
          <w:u w:val="single"/>
        </w:rPr>
        <w:t xml:space="preserve">DAY ONE - </w:t>
      </w:r>
      <w:r w:rsidR="00952F46">
        <w:rPr>
          <w:rFonts w:ascii="Times New Roman" w:hAnsi="Times New Roman" w:cs="Times New Roman"/>
          <w:b/>
          <w:bCs/>
          <w:sz w:val="24"/>
          <w:szCs w:val="24"/>
          <w:u w:val="single"/>
        </w:rPr>
        <w:t>November 9</w:t>
      </w:r>
      <w:r w:rsidR="00916856" w:rsidRPr="00916856">
        <w:rPr>
          <w:rFonts w:ascii="Times New Roman" w:hAnsi="Times New Roman" w:cs="Times New Roman"/>
          <w:b/>
          <w:bCs/>
          <w:sz w:val="24"/>
          <w:szCs w:val="24"/>
          <w:u w:val="single"/>
        </w:rPr>
        <w:t xml:space="preserve">, 2021 </w:t>
      </w:r>
      <w:r w:rsidR="00F229D9">
        <w:rPr>
          <w:rFonts w:ascii="Times New Roman" w:hAnsi="Times New Roman" w:cs="Times New Roman"/>
          <w:b/>
          <w:bCs/>
          <w:sz w:val="24"/>
          <w:szCs w:val="24"/>
          <w:u w:val="single"/>
        </w:rPr>
        <w:t xml:space="preserve">Team’s Meeting </w:t>
      </w:r>
      <w:r w:rsidR="00916856">
        <w:rPr>
          <w:rFonts w:ascii="Times New Roman" w:hAnsi="Times New Roman" w:cs="Times New Roman"/>
          <w:b/>
          <w:bCs/>
          <w:sz w:val="24"/>
          <w:szCs w:val="24"/>
          <w:u w:val="single"/>
        </w:rPr>
        <w:t>11:00</w:t>
      </w:r>
      <w:r w:rsidR="00916856" w:rsidRPr="00916856">
        <w:rPr>
          <w:rFonts w:ascii="Times New Roman" w:hAnsi="Times New Roman" w:cs="Times New Roman"/>
          <w:b/>
          <w:bCs/>
          <w:sz w:val="24"/>
          <w:szCs w:val="24"/>
          <w:u w:val="single"/>
        </w:rPr>
        <w:t xml:space="preserve"> to </w:t>
      </w:r>
      <w:r w:rsidR="00916856">
        <w:rPr>
          <w:rFonts w:ascii="Times New Roman" w:hAnsi="Times New Roman" w:cs="Times New Roman"/>
          <w:b/>
          <w:bCs/>
          <w:sz w:val="24"/>
          <w:szCs w:val="24"/>
          <w:u w:val="single"/>
        </w:rPr>
        <w:t>4</w:t>
      </w:r>
      <w:r w:rsidR="00916856" w:rsidRPr="00916856">
        <w:rPr>
          <w:rFonts w:ascii="Times New Roman" w:hAnsi="Times New Roman" w:cs="Times New Roman"/>
          <w:b/>
          <w:bCs/>
          <w:sz w:val="24"/>
          <w:szCs w:val="24"/>
          <w:u w:val="single"/>
        </w:rPr>
        <w:t>:00 PM EST</w:t>
      </w:r>
    </w:p>
    <w:bookmarkEnd w:id="0"/>
    <w:p w14:paraId="69276DF4" w14:textId="4317F2EB" w:rsidR="00916856" w:rsidRDefault="00916856" w:rsidP="0060016D">
      <w:pPr>
        <w:tabs>
          <w:tab w:val="left" w:pos="4790"/>
        </w:tabs>
        <w:spacing w:after="0" w:line="240" w:lineRule="auto"/>
        <w:rPr>
          <w:rFonts w:ascii="Times New Roman" w:hAnsi="Times New Roman" w:cs="Times New Roman"/>
          <w:b/>
          <w:bCs/>
          <w:sz w:val="24"/>
          <w:szCs w:val="24"/>
        </w:rPr>
      </w:pPr>
    </w:p>
    <w:p w14:paraId="28B21145" w14:textId="77777777" w:rsidR="00916856" w:rsidRPr="00916856" w:rsidRDefault="00916856" w:rsidP="0060016D">
      <w:pPr>
        <w:tabs>
          <w:tab w:val="left" w:pos="4790"/>
        </w:tabs>
        <w:spacing w:after="0" w:line="240" w:lineRule="auto"/>
        <w:rPr>
          <w:rFonts w:ascii="Times New Roman" w:hAnsi="Times New Roman" w:cs="Times New Roman"/>
          <w:b/>
          <w:bCs/>
          <w:sz w:val="24"/>
          <w:szCs w:val="24"/>
        </w:rPr>
      </w:pPr>
      <w:r w:rsidRPr="00916856">
        <w:rPr>
          <w:rFonts w:ascii="Times New Roman" w:hAnsi="Times New Roman" w:cs="Times New Roman"/>
          <w:b/>
          <w:bCs/>
          <w:sz w:val="24"/>
          <w:szCs w:val="24"/>
        </w:rPr>
        <w:t>INTRODUCTION</w:t>
      </w:r>
    </w:p>
    <w:p w14:paraId="02AAC0E3" w14:textId="77777777" w:rsidR="00EA00C6" w:rsidRDefault="00EA00C6" w:rsidP="0060016D">
      <w:pPr>
        <w:spacing w:after="0" w:line="240" w:lineRule="auto"/>
        <w:rPr>
          <w:rFonts w:ascii="Times New Roman" w:hAnsi="Times New Roman" w:cs="Times New Roman"/>
          <w:sz w:val="24"/>
          <w:szCs w:val="24"/>
        </w:rPr>
      </w:pPr>
    </w:p>
    <w:p w14:paraId="524D3F8F" w14:textId="65741B2C" w:rsidR="00916856" w:rsidRPr="00916856" w:rsidRDefault="00952F46" w:rsidP="0060016D">
      <w:pPr>
        <w:spacing w:after="0" w:line="240" w:lineRule="auto"/>
        <w:rPr>
          <w:rFonts w:ascii="Times New Roman" w:hAnsi="Times New Roman" w:cs="Times New Roman"/>
          <w:sz w:val="24"/>
          <w:szCs w:val="24"/>
        </w:rPr>
      </w:pPr>
      <w:r>
        <w:rPr>
          <w:rFonts w:ascii="Times New Roman" w:hAnsi="Times New Roman" w:cs="Times New Roman"/>
          <w:sz w:val="24"/>
          <w:szCs w:val="24"/>
        </w:rPr>
        <w:t>Glenn Engstrom</w:t>
      </w:r>
      <w:r w:rsidR="00916856">
        <w:rPr>
          <w:rFonts w:ascii="Times New Roman" w:hAnsi="Times New Roman" w:cs="Times New Roman"/>
          <w:sz w:val="24"/>
          <w:szCs w:val="24"/>
        </w:rPr>
        <w:t xml:space="preserve"> </w:t>
      </w:r>
      <w:r w:rsidR="00916856" w:rsidRPr="00916856">
        <w:rPr>
          <w:rFonts w:ascii="Times New Roman" w:hAnsi="Times New Roman" w:cs="Times New Roman"/>
          <w:sz w:val="24"/>
          <w:szCs w:val="24"/>
        </w:rPr>
        <w:t>welcomed the group and opened the meeting</w:t>
      </w:r>
      <w:r w:rsidR="00A66A3E">
        <w:rPr>
          <w:rFonts w:ascii="Times New Roman" w:hAnsi="Times New Roman" w:cs="Times New Roman"/>
          <w:sz w:val="24"/>
          <w:szCs w:val="24"/>
        </w:rPr>
        <w:t xml:space="preserve"> video</w:t>
      </w:r>
      <w:r w:rsidR="00AE37F2" w:rsidRPr="00FB7197">
        <w:rPr>
          <w:rFonts w:ascii="Times New Roman" w:hAnsi="Times New Roman" w:cs="Times New Roman"/>
          <w:sz w:val="24"/>
          <w:szCs w:val="24"/>
        </w:rPr>
        <w:t xml:space="preserve"> </w:t>
      </w:r>
      <w:hyperlink r:id="rId10" w:history="1">
        <w:r w:rsidR="00AE37F2" w:rsidRPr="00FB7197">
          <w:rPr>
            <w:rFonts w:ascii="Times New Roman" w:hAnsi="Times New Roman" w:cs="Times New Roman"/>
            <w:color w:val="0000FF"/>
            <w:sz w:val="24"/>
            <w:szCs w:val="24"/>
            <w:u w:val="single"/>
          </w:rPr>
          <w:t>Here</w:t>
        </w:r>
      </w:hyperlink>
    </w:p>
    <w:p w14:paraId="788C3354" w14:textId="77777777" w:rsidR="00916856" w:rsidRPr="00916856" w:rsidRDefault="00916856" w:rsidP="0060016D">
      <w:pPr>
        <w:spacing w:after="0" w:line="240" w:lineRule="auto"/>
        <w:rPr>
          <w:rFonts w:ascii="Times New Roman" w:hAnsi="Times New Roman" w:cs="Times New Roman"/>
          <w:sz w:val="24"/>
          <w:szCs w:val="24"/>
        </w:rPr>
      </w:pPr>
    </w:p>
    <w:p w14:paraId="4F534582" w14:textId="77777777" w:rsidR="00583A73" w:rsidRDefault="00E14B33" w:rsidP="00916856">
      <w:pPr>
        <w:tabs>
          <w:tab w:val="left" w:pos="47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Glenn mentioned that this has been a great effort and wanted to thank FHWA and others to help move this technology forward.  This and intelligent construction technologies have been some of the most exciting efforts he’s been a part of.  Glenn </w:t>
      </w:r>
      <w:r w:rsidR="0022697D">
        <w:rPr>
          <w:rFonts w:ascii="Times New Roman" w:hAnsi="Times New Roman" w:cs="Times New Roman"/>
          <w:sz w:val="24"/>
          <w:szCs w:val="24"/>
        </w:rPr>
        <w:t>used a hypothetical conversation with a neighbor or member of the general public as an example to help us keep the value of this effort in perspective.  He also drove home the point that we</w:t>
      </w:r>
      <w:r>
        <w:rPr>
          <w:rFonts w:ascii="Times New Roman" w:hAnsi="Times New Roman" w:cs="Times New Roman"/>
          <w:sz w:val="24"/>
          <w:szCs w:val="24"/>
        </w:rPr>
        <w:t xml:space="preserve"> need to make sure we are not holding new technology to a standard that is higher than the existing </w:t>
      </w:r>
      <w:proofErr w:type="gramStart"/>
      <w:r>
        <w:rPr>
          <w:rFonts w:ascii="Times New Roman" w:hAnsi="Times New Roman" w:cs="Times New Roman"/>
          <w:sz w:val="24"/>
          <w:szCs w:val="24"/>
        </w:rPr>
        <w:t>methods</w:t>
      </w:r>
      <w:r w:rsidR="0022697D">
        <w:rPr>
          <w:rFonts w:ascii="Times New Roman" w:hAnsi="Times New Roman" w:cs="Times New Roman"/>
          <w:sz w:val="24"/>
          <w:szCs w:val="24"/>
        </w:rPr>
        <w:t xml:space="preserve">  Every</w:t>
      </w:r>
      <w:proofErr w:type="gramEnd"/>
      <w:r w:rsidR="0022697D">
        <w:rPr>
          <w:rFonts w:ascii="Times New Roman" w:hAnsi="Times New Roman" w:cs="Times New Roman"/>
          <w:sz w:val="24"/>
          <w:szCs w:val="24"/>
        </w:rPr>
        <w:t xml:space="preserve"> year we don’t implement these new technologies we are losing potential to bring more value with the limited resources we are given. </w:t>
      </w:r>
      <w:r w:rsidR="00240925">
        <w:rPr>
          <w:rFonts w:ascii="Times New Roman" w:hAnsi="Times New Roman" w:cs="Times New Roman"/>
          <w:sz w:val="24"/>
          <w:szCs w:val="24"/>
        </w:rPr>
        <w:t xml:space="preserve"> </w:t>
      </w:r>
    </w:p>
    <w:p w14:paraId="00B8809A" w14:textId="77777777" w:rsidR="00583A73" w:rsidRDefault="00583A73" w:rsidP="00916856">
      <w:pPr>
        <w:tabs>
          <w:tab w:val="left" w:pos="4790"/>
        </w:tabs>
        <w:spacing w:after="0" w:line="240" w:lineRule="auto"/>
        <w:rPr>
          <w:rFonts w:ascii="Times New Roman" w:hAnsi="Times New Roman" w:cs="Times New Roman"/>
          <w:sz w:val="24"/>
          <w:szCs w:val="24"/>
        </w:rPr>
      </w:pPr>
    </w:p>
    <w:p w14:paraId="13B5B8B3" w14:textId="489E6C96" w:rsidR="00916856" w:rsidRDefault="00B74361" w:rsidP="00916856">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PRESEN</w:t>
      </w:r>
      <w:r w:rsidR="003A5C0B">
        <w:rPr>
          <w:rFonts w:ascii="Times New Roman" w:hAnsi="Times New Roman" w:cs="Times New Roman"/>
          <w:b/>
          <w:bCs/>
          <w:sz w:val="24"/>
          <w:szCs w:val="24"/>
        </w:rPr>
        <w:t>T</w:t>
      </w:r>
      <w:r>
        <w:rPr>
          <w:rFonts w:ascii="Times New Roman" w:hAnsi="Times New Roman" w:cs="Times New Roman"/>
          <w:b/>
          <w:bCs/>
          <w:sz w:val="24"/>
          <w:szCs w:val="24"/>
        </w:rPr>
        <w:t>ATIONS</w:t>
      </w:r>
    </w:p>
    <w:p w14:paraId="445A3B61" w14:textId="54A4D61F" w:rsidR="008666B5" w:rsidRDefault="008666B5" w:rsidP="00916856">
      <w:pPr>
        <w:tabs>
          <w:tab w:val="left" w:pos="4790"/>
        </w:tabs>
        <w:spacing w:after="0" w:line="240" w:lineRule="auto"/>
        <w:rPr>
          <w:rFonts w:ascii="Times New Roman" w:hAnsi="Times New Roman" w:cs="Times New Roman"/>
          <w:b/>
          <w:bCs/>
          <w:sz w:val="24"/>
          <w:szCs w:val="24"/>
        </w:rPr>
      </w:pPr>
    </w:p>
    <w:p w14:paraId="52B753F4" w14:textId="6D2A775B" w:rsidR="008666B5" w:rsidRPr="00B038ED" w:rsidRDefault="008666B5" w:rsidP="00916856">
      <w:pPr>
        <w:tabs>
          <w:tab w:val="left" w:pos="4790"/>
        </w:tabs>
        <w:spacing w:after="0" w:line="240" w:lineRule="auto"/>
        <w:rPr>
          <w:rFonts w:ascii="Times New Roman" w:hAnsi="Times New Roman" w:cs="Times New Roman"/>
          <w:b/>
          <w:bCs/>
          <w:color w:val="4472C4" w:themeColor="accent1"/>
          <w:sz w:val="24"/>
          <w:szCs w:val="24"/>
        </w:rPr>
      </w:pPr>
      <w:r w:rsidRPr="00B038ED">
        <w:rPr>
          <w:rFonts w:ascii="Times New Roman" w:hAnsi="Times New Roman" w:cs="Times New Roman"/>
          <w:sz w:val="24"/>
          <w:szCs w:val="24"/>
        </w:rPr>
        <w:t xml:space="preserve">Please see </w:t>
      </w:r>
      <w:r w:rsidR="0022697D">
        <w:rPr>
          <w:rFonts w:ascii="Times New Roman" w:hAnsi="Times New Roman" w:cs="Times New Roman"/>
          <w:sz w:val="24"/>
          <w:szCs w:val="24"/>
        </w:rPr>
        <w:t xml:space="preserve">a summary of linked </w:t>
      </w:r>
      <w:r w:rsidRPr="00B038ED">
        <w:rPr>
          <w:rFonts w:ascii="Times New Roman" w:hAnsi="Times New Roman" w:cs="Times New Roman"/>
          <w:sz w:val="24"/>
          <w:szCs w:val="24"/>
        </w:rPr>
        <w:t>presentation</w:t>
      </w:r>
      <w:r w:rsidR="00240925">
        <w:rPr>
          <w:rFonts w:ascii="Times New Roman" w:hAnsi="Times New Roman" w:cs="Times New Roman"/>
          <w:sz w:val="24"/>
          <w:szCs w:val="24"/>
        </w:rPr>
        <w:t xml:space="preserve"> slides</w:t>
      </w:r>
      <w:r w:rsidRPr="00B038ED">
        <w:rPr>
          <w:rFonts w:ascii="Times New Roman" w:hAnsi="Times New Roman" w:cs="Times New Roman"/>
          <w:sz w:val="24"/>
          <w:szCs w:val="24"/>
        </w:rPr>
        <w:t xml:space="preserve"> located here: </w:t>
      </w:r>
      <w:hyperlink r:id="rId11" w:history="1">
        <w:r w:rsidR="00952F46" w:rsidRPr="00FB7197">
          <w:rPr>
            <w:rFonts w:ascii="Times New Roman" w:hAnsi="Times New Roman" w:cs="Times New Roman"/>
            <w:color w:val="0000FF"/>
            <w:sz w:val="24"/>
            <w:szCs w:val="24"/>
            <w:u w:val="single"/>
          </w:rPr>
          <w:t>DPS Pooled Fund Website</w:t>
        </w:r>
      </w:hyperlink>
    </w:p>
    <w:p w14:paraId="3D7B7090" w14:textId="77777777" w:rsidR="00916856" w:rsidRPr="00916856" w:rsidRDefault="00916856" w:rsidP="00916856">
      <w:pPr>
        <w:tabs>
          <w:tab w:val="left" w:pos="4790"/>
        </w:tabs>
        <w:spacing w:after="0" w:line="240" w:lineRule="auto"/>
        <w:rPr>
          <w:rFonts w:ascii="Times New Roman" w:hAnsi="Times New Roman" w:cs="Times New Roman"/>
          <w:b/>
          <w:bCs/>
          <w:sz w:val="24"/>
          <w:szCs w:val="24"/>
        </w:rPr>
      </w:pPr>
    </w:p>
    <w:p w14:paraId="439A0D5E" w14:textId="74AC19E5" w:rsidR="00916856" w:rsidRDefault="003B0B34" w:rsidP="0060016D">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Presentation</w:t>
      </w:r>
      <w:r w:rsidR="00724B15" w:rsidRPr="0060016D">
        <w:rPr>
          <w:rFonts w:ascii="Times New Roman" w:hAnsi="Times New Roman" w:cs="Times New Roman"/>
          <w:b/>
          <w:bCs/>
          <w:sz w:val="24"/>
          <w:szCs w:val="24"/>
        </w:rPr>
        <w:t xml:space="preserve"> </w:t>
      </w:r>
      <w:r w:rsidR="00916856" w:rsidRPr="0060016D">
        <w:rPr>
          <w:rFonts w:ascii="Times New Roman" w:hAnsi="Times New Roman" w:cs="Times New Roman"/>
          <w:b/>
          <w:bCs/>
          <w:sz w:val="24"/>
          <w:szCs w:val="24"/>
        </w:rPr>
        <w:t>1</w:t>
      </w:r>
      <w:r>
        <w:rPr>
          <w:rFonts w:ascii="Times New Roman" w:hAnsi="Times New Roman" w:cs="Times New Roman"/>
          <w:b/>
          <w:bCs/>
          <w:sz w:val="24"/>
          <w:szCs w:val="24"/>
        </w:rPr>
        <w:t xml:space="preserve"> (11:10</w:t>
      </w:r>
      <w:r w:rsidR="00240925">
        <w:rPr>
          <w:rFonts w:ascii="Times New Roman" w:hAnsi="Times New Roman" w:cs="Times New Roman"/>
          <w:b/>
          <w:bCs/>
          <w:sz w:val="24"/>
          <w:szCs w:val="24"/>
        </w:rPr>
        <w:t>am</w:t>
      </w:r>
      <w:r>
        <w:rPr>
          <w:rFonts w:ascii="Times New Roman" w:hAnsi="Times New Roman" w:cs="Times New Roman"/>
          <w:b/>
          <w:bCs/>
          <w:sz w:val="24"/>
          <w:szCs w:val="24"/>
        </w:rPr>
        <w:t xml:space="preserve"> – 11:40am)</w:t>
      </w:r>
      <w:r w:rsidR="00916856" w:rsidRPr="0060016D">
        <w:rPr>
          <w:rFonts w:ascii="Times New Roman" w:hAnsi="Times New Roman" w:cs="Times New Roman"/>
          <w:b/>
          <w:bCs/>
          <w:sz w:val="24"/>
          <w:szCs w:val="24"/>
        </w:rPr>
        <w:t xml:space="preserve">: </w:t>
      </w:r>
      <w:r>
        <w:rPr>
          <w:rFonts w:ascii="Times New Roman" w:hAnsi="Times New Roman" w:cs="Times New Roman"/>
          <w:b/>
          <w:bCs/>
          <w:sz w:val="24"/>
          <w:szCs w:val="24"/>
        </w:rPr>
        <w:t>TPF Workplan Progress and Update, Shongtao Dai (MnDOT)</w:t>
      </w:r>
    </w:p>
    <w:p w14:paraId="096A6B45" w14:textId="1CDF80C1" w:rsidR="00A66A3E" w:rsidRDefault="00A66A3E" w:rsidP="0060016D">
      <w:pPr>
        <w:tabs>
          <w:tab w:val="left" w:pos="4790"/>
        </w:tabs>
        <w:spacing w:after="0" w:line="240" w:lineRule="auto"/>
        <w:rPr>
          <w:rFonts w:ascii="Times New Roman" w:hAnsi="Times New Roman" w:cs="Times New Roman"/>
          <w:b/>
          <w:bCs/>
          <w:sz w:val="24"/>
          <w:szCs w:val="24"/>
        </w:rPr>
      </w:pPr>
    </w:p>
    <w:p w14:paraId="5D0BCCAA" w14:textId="534DB810" w:rsidR="008931CC" w:rsidRPr="00EB5F4F" w:rsidRDefault="00EB5F4F" w:rsidP="00C211BC">
      <w:pPr>
        <w:pStyle w:val="ListParagraph"/>
        <w:numPr>
          <w:ilvl w:val="0"/>
          <w:numId w:val="14"/>
        </w:numPr>
        <w:rPr>
          <w:bCs/>
        </w:rPr>
      </w:pPr>
      <w:r w:rsidRPr="00EB5F4F">
        <w:rPr>
          <w:bCs/>
        </w:rPr>
        <w:t xml:space="preserve">Shongtao Dai’s presentation slides can be downloaded here: </w:t>
      </w:r>
      <w:hyperlink r:id="rId12" w:history="1">
        <w:r w:rsidRPr="00EB5F4F">
          <w:rPr>
            <w:color w:val="0000FF"/>
            <w:u w:val="single"/>
          </w:rPr>
          <w:t>Workplan Update</w:t>
        </w:r>
      </w:hyperlink>
    </w:p>
    <w:p w14:paraId="455B3924" w14:textId="107469CE" w:rsidR="00A66A3E" w:rsidRPr="00EB5F4F" w:rsidRDefault="00A66A3E" w:rsidP="00C211BC">
      <w:pPr>
        <w:pStyle w:val="ListParagraph"/>
        <w:numPr>
          <w:ilvl w:val="0"/>
          <w:numId w:val="14"/>
        </w:numPr>
      </w:pPr>
      <w:r w:rsidRPr="00EB5F4F">
        <w:t xml:space="preserve">Shongtao Dai’s presentation recording can be watched </w:t>
      </w:r>
      <w:hyperlink r:id="rId13" w:history="1">
        <w:r w:rsidRPr="00EB5F4F">
          <w:rPr>
            <w:color w:val="0000FF"/>
            <w:u w:val="single"/>
          </w:rPr>
          <w:t>Here</w:t>
        </w:r>
      </w:hyperlink>
    </w:p>
    <w:p w14:paraId="1605761E" w14:textId="77777777" w:rsidR="0060016D" w:rsidRPr="0060016D" w:rsidRDefault="0060016D" w:rsidP="0060016D">
      <w:pPr>
        <w:spacing w:after="0" w:line="240" w:lineRule="auto"/>
        <w:rPr>
          <w:rFonts w:ascii="Times New Roman" w:hAnsi="Times New Roman" w:cs="Times New Roman"/>
          <w:bCs/>
          <w:sz w:val="24"/>
          <w:szCs w:val="24"/>
        </w:rPr>
      </w:pPr>
    </w:p>
    <w:p w14:paraId="48D27E15" w14:textId="7C4CAA46" w:rsidR="0060016D" w:rsidRDefault="003B0B34" w:rsidP="0060016D">
      <w:pPr>
        <w:pStyle w:val="NormalWeb"/>
        <w:overflowPunct w:val="0"/>
        <w:spacing w:before="0" w:beforeAutospacing="0" w:after="0" w:afterAutospacing="0"/>
        <w:rPr>
          <w:color w:val="000000"/>
          <w:kern w:val="24"/>
        </w:rPr>
      </w:pPr>
      <w:r>
        <w:rPr>
          <w:color w:val="000000"/>
          <w:kern w:val="24"/>
        </w:rPr>
        <w:t xml:space="preserve">Shongtao Dai provided an overview of the Workplan progress by task development. This included tasks completed, in-progress, tasks yet to be started, and changes made to better the technology. </w:t>
      </w:r>
    </w:p>
    <w:p w14:paraId="242D3D3C" w14:textId="7692FFBC" w:rsidR="003B0B34" w:rsidRDefault="003B0B34" w:rsidP="0060016D">
      <w:pPr>
        <w:pStyle w:val="NormalWeb"/>
        <w:overflowPunct w:val="0"/>
        <w:spacing w:before="0" w:beforeAutospacing="0" w:after="0" w:afterAutospacing="0"/>
        <w:rPr>
          <w:color w:val="000000"/>
          <w:kern w:val="24"/>
        </w:rPr>
      </w:pPr>
    </w:p>
    <w:p w14:paraId="0069C071" w14:textId="77777777" w:rsidR="003B0B34" w:rsidRPr="0060016D" w:rsidRDefault="003B0B34" w:rsidP="0060016D">
      <w:pPr>
        <w:pStyle w:val="NormalWeb"/>
        <w:overflowPunct w:val="0"/>
        <w:spacing w:before="0" w:beforeAutospacing="0" w:after="0" w:afterAutospacing="0"/>
      </w:pPr>
    </w:p>
    <w:p w14:paraId="1F59F1D7" w14:textId="6AA56081" w:rsidR="003B0B34" w:rsidRDefault="003B0B34" w:rsidP="0060016D">
      <w:pPr>
        <w:pStyle w:val="NormalWeb"/>
        <w:overflowPunct w:val="0"/>
        <w:spacing w:before="0" w:beforeAutospacing="0" w:after="0" w:afterAutospacing="0"/>
        <w:rPr>
          <w:color w:val="000000"/>
          <w:kern w:val="24"/>
        </w:rPr>
      </w:pPr>
      <w:r>
        <w:rPr>
          <w:color w:val="000000"/>
          <w:kern w:val="24"/>
        </w:rPr>
        <w:t>Task 1: Software and Hardware Improvements</w:t>
      </w:r>
    </w:p>
    <w:p w14:paraId="65742BC6" w14:textId="77777777" w:rsidR="004F1710" w:rsidRPr="001D1A58" w:rsidRDefault="004F1710" w:rsidP="0060016D">
      <w:pPr>
        <w:pStyle w:val="NormalWeb"/>
        <w:overflowPunct w:val="0"/>
        <w:spacing w:before="0" w:beforeAutospacing="0" w:after="0" w:afterAutospacing="0"/>
        <w:rPr>
          <w:color w:val="000000"/>
          <w:kern w:val="24"/>
        </w:rPr>
      </w:pPr>
    </w:p>
    <w:p w14:paraId="0BF7983B" w14:textId="77777777" w:rsidR="004F1710" w:rsidRDefault="004F1710" w:rsidP="00C211BC">
      <w:pPr>
        <w:pStyle w:val="ListParagraph"/>
        <w:numPr>
          <w:ilvl w:val="0"/>
          <w:numId w:val="1"/>
        </w:numPr>
        <w:spacing w:after="160" w:line="259" w:lineRule="auto"/>
      </w:pPr>
      <w:r>
        <w:t>GSSI: Tasks 4, 9, and 10 are done</w:t>
      </w:r>
    </w:p>
    <w:p w14:paraId="3497CAA1" w14:textId="77777777" w:rsidR="004F1710" w:rsidRDefault="004F1710" w:rsidP="00C211BC">
      <w:pPr>
        <w:pStyle w:val="ListParagraph"/>
        <w:numPr>
          <w:ilvl w:val="1"/>
          <w:numId w:val="1"/>
        </w:numPr>
        <w:spacing w:after="160" w:line="259" w:lineRule="auto"/>
      </w:pPr>
      <w:r>
        <w:t>Task 4: Data Calculation Improvements</w:t>
      </w:r>
    </w:p>
    <w:p w14:paraId="3E4548FF" w14:textId="77777777" w:rsidR="004F1710" w:rsidRDefault="004F1710" w:rsidP="00C211BC">
      <w:pPr>
        <w:pStyle w:val="ListParagraph"/>
        <w:numPr>
          <w:ilvl w:val="1"/>
          <w:numId w:val="1"/>
        </w:numPr>
        <w:spacing w:after="160" w:line="259" w:lineRule="auto"/>
      </w:pPr>
      <w:r>
        <w:t>Task 9: Daily Analysis and Reporting</w:t>
      </w:r>
    </w:p>
    <w:p w14:paraId="030E358F" w14:textId="77777777" w:rsidR="004F1710" w:rsidRDefault="004F1710" w:rsidP="00C211BC">
      <w:pPr>
        <w:pStyle w:val="ListParagraph"/>
        <w:numPr>
          <w:ilvl w:val="1"/>
          <w:numId w:val="1"/>
        </w:numPr>
        <w:spacing w:after="160" w:line="259" w:lineRule="auto"/>
      </w:pPr>
      <w:r>
        <w:t>Task 10: Failure Indicator</w:t>
      </w:r>
    </w:p>
    <w:p w14:paraId="53295709" w14:textId="77777777" w:rsidR="004F1710" w:rsidRDefault="004F1710" w:rsidP="00C211BC">
      <w:pPr>
        <w:pStyle w:val="ListParagraph"/>
        <w:numPr>
          <w:ilvl w:val="1"/>
          <w:numId w:val="1"/>
        </w:numPr>
        <w:spacing w:after="160" w:line="259" w:lineRule="auto"/>
      </w:pPr>
      <w:r>
        <w:t>New PaveScan 2.0 version released June 2021</w:t>
      </w:r>
    </w:p>
    <w:p w14:paraId="73FCD4ED" w14:textId="77777777" w:rsidR="004F1710" w:rsidRDefault="004F1710" w:rsidP="00C211BC">
      <w:pPr>
        <w:pStyle w:val="ListParagraph"/>
        <w:numPr>
          <w:ilvl w:val="0"/>
          <w:numId w:val="1"/>
        </w:numPr>
        <w:spacing w:after="160" w:line="259" w:lineRule="auto"/>
      </w:pPr>
      <w:r>
        <w:t>Remaining Tasks: Task 2, 3, and 5 (December 2021)</w:t>
      </w:r>
    </w:p>
    <w:p w14:paraId="45818514" w14:textId="77777777" w:rsidR="004F1710" w:rsidRDefault="004F1710" w:rsidP="00C211BC">
      <w:pPr>
        <w:pStyle w:val="ListParagraph"/>
        <w:numPr>
          <w:ilvl w:val="1"/>
          <w:numId w:val="1"/>
        </w:numPr>
        <w:spacing w:after="160" w:line="259" w:lineRule="auto"/>
      </w:pPr>
      <w:r>
        <w:t>Task 2: GPS Processing Improvements</w:t>
      </w:r>
    </w:p>
    <w:p w14:paraId="14DB2935" w14:textId="77777777" w:rsidR="004F1710" w:rsidRDefault="004F1710" w:rsidP="00C211BC">
      <w:pPr>
        <w:pStyle w:val="ListParagraph"/>
        <w:numPr>
          <w:ilvl w:val="1"/>
          <w:numId w:val="1"/>
        </w:numPr>
        <w:spacing w:after="160" w:line="259" w:lineRule="auto"/>
      </w:pPr>
      <w:r>
        <w:t>Task 3: Data Management Improvements</w:t>
      </w:r>
    </w:p>
    <w:p w14:paraId="5B45760C" w14:textId="7F800AD0" w:rsidR="004F1710" w:rsidRDefault="004F1710" w:rsidP="00C211BC">
      <w:pPr>
        <w:pStyle w:val="ListParagraph"/>
        <w:numPr>
          <w:ilvl w:val="1"/>
          <w:numId w:val="1"/>
        </w:numPr>
        <w:spacing w:after="160" w:line="259" w:lineRule="auto"/>
      </w:pPr>
      <w:r>
        <w:t>Task 5: Precision and Accuracy</w:t>
      </w:r>
    </w:p>
    <w:p w14:paraId="4E5B3F96" w14:textId="56016744" w:rsidR="004F1710" w:rsidRPr="004F1710" w:rsidRDefault="004F1710" w:rsidP="001D1A58">
      <w:pPr>
        <w:pStyle w:val="NormalWeb"/>
        <w:overflowPunct w:val="0"/>
        <w:spacing w:before="0" w:beforeAutospacing="0" w:after="0" w:afterAutospacing="0"/>
        <w:rPr>
          <w:color w:val="000000"/>
          <w:kern w:val="24"/>
        </w:rPr>
      </w:pPr>
      <w:r w:rsidRPr="004F1710">
        <w:rPr>
          <w:color w:val="000000"/>
          <w:kern w:val="24"/>
        </w:rPr>
        <w:t xml:space="preserve">Task </w:t>
      </w:r>
      <w:r>
        <w:rPr>
          <w:color w:val="000000"/>
          <w:kern w:val="24"/>
        </w:rPr>
        <w:t>2</w:t>
      </w:r>
      <w:r w:rsidRPr="004F1710">
        <w:rPr>
          <w:color w:val="000000"/>
          <w:kern w:val="24"/>
        </w:rPr>
        <w:t xml:space="preserve">: </w:t>
      </w:r>
      <w:r w:rsidR="00AC4FF4">
        <w:rPr>
          <w:color w:val="000000"/>
          <w:kern w:val="24"/>
        </w:rPr>
        <w:t>Development of AASHTO Data Collection and Analysis Specification</w:t>
      </w:r>
    </w:p>
    <w:p w14:paraId="58A9E1C9" w14:textId="0847CE5D" w:rsidR="004F1710" w:rsidRDefault="004F1710" w:rsidP="004F1710"/>
    <w:p w14:paraId="5B8562D0" w14:textId="77777777" w:rsidR="00AC4FF4" w:rsidRDefault="00AC4FF4" w:rsidP="00C211BC">
      <w:pPr>
        <w:pStyle w:val="ListParagraph"/>
        <w:numPr>
          <w:ilvl w:val="0"/>
          <w:numId w:val="2"/>
        </w:numPr>
        <w:spacing w:after="160" w:line="259" w:lineRule="auto"/>
      </w:pPr>
      <w:r>
        <w:t>Updated field data collection and puck calibration training videos using 2.0 workplan</w:t>
      </w:r>
    </w:p>
    <w:p w14:paraId="272C9A9C" w14:textId="77777777" w:rsidR="00AC4FF4" w:rsidRDefault="00AC4FF4" w:rsidP="00C211BC">
      <w:pPr>
        <w:pStyle w:val="ListParagraph"/>
        <w:numPr>
          <w:ilvl w:val="0"/>
          <w:numId w:val="2"/>
        </w:numPr>
        <w:spacing w:after="160" w:line="259" w:lineRule="auto"/>
      </w:pPr>
      <w:r>
        <w:t>Developed field data collection specification</w:t>
      </w:r>
    </w:p>
    <w:p w14:paraId="75340C5D" w14:textId="77777777" w:rsidR="00AC4FF4" w:rsidRDefault="00AC4FF4" w:rsidP="00C211BC">
      <w:pPr>
        <w:pStyle w:val="ListParagraph"/>
        <w:numPr>
          <w:ilvl w:val="0"/>
          <w:numId w:val="2"/>
        </w:numPr>
        <w:spacing w:after="160" w:line="259" w:lineRule="auto"/>
      </w:pPr>
      <w:r>
        <w:t xml:space="preserve">2021 Summer: Hired 2 Contractors </w:t>
      </w:r>
    </w:p>
    <w:p w14:paraId="68CB46BE" w14:textId="77777777" w:rsidR="00AC4FF4" w:rsidRDefault="00AC4FF4" w:rsidP="00C211BC">
      <w:pPr>
        <w:pStyle w:val="ListParagraph"/>
        <w:numPr>
          <w:ilvl w:val="1"/>
          <w:numId w:val="2"/>
        </w:numPr>
        <w:spacing w:after="160" w:line="259" w:lineRule="auto"/>
      </w:pPr>
      <w:r>
        <w:t>Ulland Brothers: Rented a DPS</w:t>
      </w:r>
    </w:p>
    <w:p w14:paraId="5965C3B5" w14:textId="77777777" w:rsidR="00AC4FF4" w:rsidRDefault="00AC4FF4" w:rsidP="00C211BC">
      <w:pPr>
        <w:pStyle w:val="ListParagraph"/>
        <w:numPr>
          <w:ilvl w:val="1"/>
          <w:numId w:val="2"/>
        </w:numPr>
        <w:spacing w:after="160" w:line="259" w:lineRule="auto"/>
      </w:pPr>
      <w:r>
        <w:t>Mathy: Their own DPS</w:t>
      </w:r>
    </w:p>
    <w:p w14:paraId="3011EB0B" w14:textId="77777777" w:rsidR="00AC4FF4" w:rsidRDefault="00AC4FF4" w:rsidP="00C211BC">
      <w:pPr>
        <w:pStyle w:val="ListParagraph"/>
        <w:numPr>
          <w:ilvl w:val="1"/>
          <w:numId w:val="2"/>
        </w:numPr>
        <w:spacing w:after="160" w:line="259" w:lineRule="auto"/>
      </w:pPr>
      <w:r>
        <w:t xml:space="preserve">Feedback: </w:t>
      </w:r>
    </w:p>
    <w:p w14:paraId="3A72DB3D" w14:textId="77777777" w:rsidR="00AC4FF4" w:rsidRDefault="00AC4FF4" w:rsidP="00C211BC">
      <w:pPr>
        <w:pStyle w:val="ListParagraph"/>
        <w:numPr>
          <w:ilvl w:val="2"/>
          <w:numId w:val="2"/>
        </w:numPr>
        <w:spacing w:after="160" w:line="259" w:lineRule="auto"/>
      </w:pPr>
      <w:r>
        <w:t>Like real-time density display</w:t>
      </w:r>
    </w:p>
    <w:p w14:paraId="63518F9F" w14:textId="77777777" w:rsidR="00AC4FF4" w:rsidRDefault="00AC4FF4" w:rsidP="00C211BC">
      <w:pPr>
        <w:pStyle w:val="ListParagraph"/>
        <w:numPr>
          <w:ilvl w:val="2"/>
          <w:numId w:val="2"/>
        </w:numPr>
        <w:spacing w:after="160" w:line="259" w:lineRule="auto"/>
      </w:pPr>
      <w:r>
        <w:t>Good potential and as future acceptance tool</w:t>
      </w:r>
    </w:p>
    <w:p w14:paraId="4AFFA625" w14:textId="77777777" w:rsidR="00AC4FF4" w:rsidRDefault="00AC4FF4" w:rsidP="00C211BC">
      <w:pPr>
        <w:pStyle w:val="ListParagraph"/>
        <w:numPr>
          <w:ilvl w:val="2"/>
          <w:numId w:val="2"/>
        </w:numPr>
        <w:spacing w:after="160" w:line="259" w:lineRule="auto"/>
      </w:pPr>
      <w:r>
        <w:t>More beneficial if every roller has DPS</w:t>
      </w:r>
    </w:p>
    <w:p w14:paraId="4C95BC0C" w14:textId="77777777" w:rsidR="00AC4FF4" w:rsidRDefault="00AC4FF4" w:rsidP="00C211BC">
      <w:pPr>
        <w:pStyle w:val="ListParagraph"/>
        <w:numPr>
          <w:ilvl w:val="2"/>
          <w:numId w:val="2"/>
        </w:numPr>
        <w:spacing w:after="160" w:line="259" w:lineRule="auto"/>
      </w:pPr>
      <w:r>
        <w:t>Safety concern: long time exposure to live traffic</w:t>
      </w:r>
    </w:p>
    <w:p w14:paraId="275BF3B3" w14:textId="77777777" w:rsidR="00AC4FF4" w:rsidRDefault="00AC4FF4" w:rsidP="00C211BC">
      <w:pPr>
        <w:pStyle w:val="ListParagraph"/>
        <w:numPr>
          <w:ilvl w:val="2"/>
          <w:numId w:val="2"/>
        </w:numPr>
        <w:spacing w:after="160" w:line="259" w:lineRule="auto"/>
      </w:pPr>
      <w:r>
        <w:t>Turnaround time for equipment replacement</w:t>
      </w:r>
    </w:p>
    <w:p w14:paraId="0DA0DD9E" w14:textId="4EE06439" w:rsidR="00AC4FF4" w:rsidRDefault="00AC4FF4" w:rsidP="00C211BC">
      <w:pPr>
        <w:pStyle w:val="ListParagraph"/>
        <w:numPr>
          <w:ilvl w:val="0"/>
          <w:numId w:val="2"/>
        </w:numPr>
        <w:spacing w:after="160" w:line="259" w:lineRule="auto"/>
      </w:pPr>
      <w:r>
        <w:t xml:space="preserve">Developing Contract </w:t>
      </w:r>
      <w:r w:rsidR="0022697D">
        <w:t xml:space="preserve">with </w:t>
      </w:r>
      <w:r>
        <w:t xml:space="preserve">University of New Hampshire </w:t>
      </w:r>
    </w:p>
    <w:p w14:paraId="6F62A3BA" w14:textId="77777777" w:rsidR="00AC4FF4" w:rsidRDefault="00AC4FF4" w:rsidP="00C211BC">
      <w:pPr>
        <w:pStyle w:val="ListParagraph"/>
        <w:numPr>
          <w:ilvl w:val="1"/>
          <w:numId w:val="2"/>
        </w:numPr>
        <w:spacing w:after="160" w:line="259" w:lineRule="auto"/>
      </w:pPr>
      <w:r>
        <w:t>Statistical analysis on collected data to make recommendations on current field data collection and laboratory testing protocols</w:t>
      </w:r>
    </w:p>
    <w:p w14:paraId="363012A7" w14:textId="77777777" w:rsidR="00AC4FF4" w:rsidRDefault="00AC4FF4" w:rsidP="00C211BC">
      <w:pPr>
        <w:pStyle w:val="ListParagraph"/>
        <w:numPr>
          <w:ilvl w:val="2"/>
          <w:numId w:val="2"/>
        </w:numPr>
        <w:spacing w:after="160" w:line="259" w:lineRule="auto"/>
      </w:pPr>
      <w:r>
        <w:t>Core verification bias</w:t>
      </w:r>
    </w:p>
    <w:p w14:paraId="6D4862B6" w14:textId="77777777" w:rsidR="00AC4FF4" w:rsidRDefault="00AC4FF4" w:rsidP="00C211BC">
      <w:pPr>
        <w:pStyle w:val="ListParagraph"/>
        <w:numPr>
          <w:ilvl w:val="2"/>
          <w:numId w:val="2"/>
        </w:numPr>
        <w:spacing w:after="160" w:line="259" w:lineRule="auto"/>
      </w:pPr>
      <w:r>
        <w:t>Acceptance criteria</w:t>
      </w:r>
    </w:p>
    <w:p w14:paraId="0CFFDC5A" w14:textId="77777777" w:rsidR="00AC4FF4" w:rsidRDefault="00AC4FF4" w:rsidP="00C211BC">
      <w:pPr>
        <w:pStyle w:val="ListParagraph"/>
        <w:numPr>
          <w:ilvl w:val="1"/>
          <w:numId w:val="2"/>
        </w:numPr>
        <w:spacing w:after="160" w:line="259" w:lineRule="auto"/>
      </w:pPr>
      <w:r>
        <w:t>UNH working on NCHRP IDEA project</w:t>
      </w:r>
    </w:p>
    <w:p w14:paraId="45C4804E" w14:textId="24D51CE5" w:rsidR="004F1710" w:rsidRDefault="00AC4FF4" w:rsidP="00C211BC">
      <w:pPr>
        <w:pStyle w:val="ListParagraph"/>
        <w:numPr>
          <w:ilvl w:val="2"/>
          <w:numId w:val="2"/>
        </w:numPr>
        <w:spacing w:after="160" w:line="259" w:lineRule="auto"/>
      </w:pPr>
      <w:r>
        <w:t>Develop a laboratory procedure for determining the bulk specific gravity of compacted asphalt specimens using dielectric constant measurements</w:t>
      </w:r>
    </w:p>
    <w:p w14:paraId="199375EA" w14:textId="6A670E93" w:rsidR="00AC4FF4" w:rsidRDefault="00AC4FF4" w:rsidP="00AC4FF4">
      <w:pPr>
        <w:pStyle w:val="NormalWeb"/>
        <w:overflowPunct w:val="0"/>
        <w:spacing w:before="0" w:beforeAutospacing="0" w:after="0" w:afterAutospacing="0"/>
        <w:rPr>
          <w:color w:val="000000"/>
          <w:kern w:val="24"/>
        </w:rPr>
      </w:pPr>
      <w:r w:rsidRPr="001D1A58">
        <w:rPr>
          <w:color w:val="000000"/>
          <w:kern w:val="24"/>
        </w:rPr>
        <w:t>Tasks 3 &amp; 4</w:t>
      </w:r>
      <w:r>
        <w:rPr>
          <w:color w:val="000000"/>
          <w:kern w:val="24"/>
        </w:rPr>
        <w:t>: Precision and Bias Statement and Equipment and Operator Certification (NCAT)</w:t>
      </w:r>
    </w:p>
    <w:p w14:paraId="6961A066" w14:textId="61534CC8" w:rsidR="00AC4FF4" w:rsidRDefault="00AC4FF4" w:rsidP="00AC4FF4">
      <w:pPr>
        <w:pStyle w:val="NormalWeb"/>
        <w:overflowPunct w:val="0"/>
        <w:spacing w:before="0" w:beforeAutospacing="0" w:after="0" w:afterAutospacing="0"/>
        <w:rPr>
          <w:color w:val="000000"/>
          <w:kern w:val="24"/>
        </w:rPr>
      </w:pPr>
    </w:p>
    <w:p w14:paraId="69D966A0" w14:textId="77777777" w:rsidR="00AC4FF4" w:rsidRDefault="00AC4FF4" w:rsidP="00C211BC">
      <w:pPr>
        <w:pStyle w:val="ListParagraph"/>
        <w:numPr>
          <w:ilvl w:val="0"/>
          <w:numId w:val="3"/>
        </w:numPr>
        <w:spacing w:after="160" w:line="259" w:lineRule="auto"/>
      </w:pPr>
      <w:r>
        <w:t>Dr. Fabricio Leiva will give an update</w:t>
      </w:r>
    </w:p>
    <w:p w14:paraId="5442F0E0" w14:textId="77777777" w:rsidR="00AC4FF4" w:rsidRDefault="00AC4FF4" w:rsidP="00C211BC">
      <w:pPr>
        <w:pStyle w:val="ListParagraph"/>
        <w:numPr>
          <w:ilvl w:val="0"/>
          <w:numId w:val="3"/>
        </w:numPr>
        <w:spacing w:after="160" w:line="259" w:lineRule="auto"/>
      </w:pPr>
      <w:r>
        <w:t>Minimum Lift Thickness</w:t>
      </w:r>
    </w:p>
    <w:p w14:paraId="271F98AB" w14:textId="77777777" w:rsidR="00AC4FF4" w:rsidRDefault="00AC4FF4" w:rsidP="00C211BC">
      <w:pPr>
        <w:pStyle w:val="ListParagraph"/>
        <w:numPr>
          <w:ilvl w:val="0"/>
          <w:numId w:val="3"/>
        </w:numPr>
        <w:spacing w:after="160" w:line="259" w:lineRule="auto"/>
      </w:pPr>
      <w:r>
        <w:t>Equipment and Operator Certification</w:t>
      </w:r>
    </w:p>
    <w:p w14:paraId="0230A30E" w14:textId="77777777" w:rsidR="00AC4FF4" w:rsidRDefault="00AC4FF4" w:rsidP="00C211BC">
      <w:pPr>
        <w:pStyle w:val="ListParagraph"/>
        <w:numPr>
          <w:ilvl w:val="1"/>
          <w:numId w:val="3"/>
        </w:numPr>
        <w:spacing w:after="160" w:line="259" w:lineRule="auto"/>
      </w:pPr>
      <w:r>
        <w:t xml:space="preserve">Follow AASHTO R 56-14 </w:t>
      </w:r>
    </w:p>
    <w:p w14:paraId="1EEBF5C7" w14:textId="77777777" w:rsidR="00AC4FF4" w:rsidRDefault="00AC4FF4" w:rsidP="00C211BC">
      <w:pPr>
        <w:pStyle w:val="ListParagraph"/>
        <w:numPr>
          <w:ilvl w:val="1"/>
          <w:numId w:val="3"/>
        </w:numPr>
        <w:spacing w:after="160" w:line="259" w:lineRule="auto"/>
      </w:pPr>
      <w:r>
        <w:lastRenderedPageBreak/>
        <w:t>Baseline: conducted nuclear and non-nuclear gauge tests</w:t>
      </w:r>
    </w:p>
    <w:p w14:paraId="5D4094C8" w14:textId="77777777" w:rsidR="00AC4FF4" w:rsidRDefault="00AC4FF4" w:rsidP="00C211BC">
      <w:pPr>
        <w:pStyle w:val="ListParagraph"/>
        <w:numPr>
          <w:ilvl w:val="1"/>
          <w:numId w:val="3"/>
        </w:numPr>
        <w:spacing w:after="160" w:line="259" w:lineRule="auto"/>
      </w:pPr>
      <w:r>
        <w:t>Developed preliminary acceptance scores for accuracy</w:t>
      </w:r>
    </w:p>
    <w:p w14:paraId="1198A40F" w14:textId="77777777" w:rsidR="00AC4FF4" w:rsidRDefault="00AC4FF4" w:rsidP="00C211BC">
      <w:pPr>
        <w:pStyle w:val="ListParagraph"/>
        <w:numPr>
          <w:ilvl w:val="1"/>
          <w:numId w:val="3"/>
        </w:numPr>
        <w:spacing w:after="160" w:line="259" w:lineRule="auto"/>
      </w:pPr>
      <w:r>
        <w:t>Excel Spreadsheet will be developed</w:t>
      </w:r>
    </w:p>
    <w:p w14:paraId="27DAA067" w14:textId="77777777" w:rsidR="00AC4FF4" w:rsidRDefault="00AC4FF4" w:rsidP="00C211BC">
      <w:pPr>
        <w:pStyle w:val="ListParagraph"/>
        <w:numPr>
          <w:ilvl w:val="0"/>
          <w:numId w:val="3"/>
        </w:numPr>
        <w:spacing w:after="160" w:line="259" w:lineRule="auto"/>
      </w:pPr>
      <w:r>
        <w:t>Precision and Bias Statement</w:t>
      </w:r>
    </w:p>
    <w:p w14:paraId="094857CD" w14:textId="77777777" w:rsidR="00AC4FF4" w:rsidRDefault="00AC4FF4" w:rsidP="00C211BC">
      <w:pPr>
        <w:pStyle w:val="ListParagraph"/>
        <w:numPr>
          <w:ilvl w:val="1"/>
          <w:numId w:val="3"/>
        </w:numPr>
        <w:spacing w:after="160" w:line="259" w:lineRule="auto"/>
      </w:pPr>
      <w:r>
        <w:t xml:space="preserve">Follow ASTM E691 </w:t>
      </w:r>
    </w:p>
    <w:p w14:paraId="53B58BCB" w14:textId="533B16AA" w:rsidR="00AC4FF4" w:rsidRDefault="00AC4FF4" w:rsidP="00AC4FF4">
      <w:pPr>
        <w:pStyle w:val="NormalWeb"/>
        <w:overflowPunct w:val="0"/>
        <w:spacing w:before="0" w:beforeAutospacing="0" w:after="0" w:afterAutospacing="0"/>
        <w:rPr>
          <w:color w:val="000000"/>
          <w:kern w:val="24"/>
        </w:rPr>
      </w:pPr>
      <w:r>
        <w:rPr>
          <w:color w:val="000000"/>
          <w:kern w:val="24"/>
        </w:rPr>
        <w:t>Task 5: Support Communication</w:t>
      </w:r>
    </w:p>
    <w:p w14:paraId="14CDB9CF" w14:textId="335DEF06" w:rsidR="00AC4FF4" w:rsidRDefault="00AC4FF4" w:rsidP="00AC4FF4">
      <w:pPr>
        <w:pStyle w:val="NormalWeb"/>
        <w:overflowPunct w:val="0"/>
        <w:spacing w:before="0" w:beforeAutospacing="0" w:after="0" w:afterAutospacing="0"/>
        <w:rPr>
          <w:color w:val="000000"/>
          <w:kern w:val="24"/>
        </w:rPr>
      </w:pPr>
    </w:p>
    <w:p w14:paraId="21C3C891" w14:textId="77777777" w:rsidR="00AC4FF4" w:rsidRDefault="00AC4FF4" w:rsidP="00C211BC">
      <w:pPr>
        <w:pStyle w:val="ListParagraph"/>
        <w:numPr>
          <w:ilvl w:val="0"/>
          <w:numId w:val="4"/>
        </w:numPr>
        <w:spacing w:after="160" w:line="259" w:lineRule="auto"/>
      </w:pPr>
      <w:r>
        <w:t>Monthly meeting with FHWA/on-site visit</w:t>
      </w:r>
    </w:p>
    <w:p w14:paraId="6EF21E0D" w14:textId="77777777" w:rsidR="00AC4FF4" w:rsidRDefault="00AC4FF4" w:rsidP="00C211BC">
      <w:pPr>
        <w:pStyle w:val="ListParagraph"/>
        <w:numPr>
          <w:ilvl w:val="0"/>
          <w:numId w:val="4"/>
        </w:numPr>
        <w:spacing w:after="160" w:line="259" w:lineRule="auto"/>
      </w:pPr>
      <w:r>
        <w:t>Face to face meeting next spring</w:t>
      </w:r>
    </w:p>
    <w:p w14:paraId="5977BC30" w14:textId="77777777" w:rsidR="00AC4FF4" w:rsidRDefault="00AC4FF4" w:rsidP="00C211BC">
      <w:pPr>
        <w:pStyle w:val="ListParagraph"/>
        <w:numPr>
          <w:ilvl w:val="0"/>
          <w:numId w:val="4"/>
        </w:numPr>
        <w:spacing w:after="160" w:line="259" w:lineRule="auto"/>
      </w:pPr>
      <w:r>
        <w:t xml:space="preserve">Moving forward: Technical Working Group meetings every 2 months </w:t>
      </w:r>
    </w:p>
    <w:p w14:paraId="617B6F67" w14:textId="77777777" w:rsidR="00AC4FF4" w:rsidRDefault="00AC4FF4" w:rsidP="00C211BC">
      <w:pPr>
        <w:pStyle w:val="ListParagraph"/>
        <w:numPr>
          <w:ilvl w:val="1"/>
          <w:numId w:val="4"/>
        </w:numPr>
        <w:spacing w:after="160" w:line="259" w:lineRule="auto"/>
      </w:pPr>
      <w:r>
        <w:t>Developing a contract to CTC to organize, facilitate the meetings &amp; develop technical brochures</w:t>
      </w:r>
    </w:p>
    <w:p w14:paraId="35A79531" w14:textId="72BA66B4" w:rsidR="00AC4FF4" w:rsidRDefault="00AC4FF4" w:rsidP="00AC4FF4">
      <w:pPr>
        <w:pStyle w:val="NormalWeb"/>
        <w:overflowPunct w:val="0"/>
        <w:spacing w:before="0" w:beforeAutospacing="0" w:after="0" w:afterAutospacing="0"/>
        <w:rPr>
          <w:color w:val="000000"/>
          <w:kern w:val="24"/>
        </w:rPr>
      </w:pPr>
      <w:r>
        <w:rPr>
          <w:color w:val="000000"/>
          <w:kern w:val="24"/>
        </w:rPr>
        <w:t>Task 6: Provide Training and Technical Assistance</w:t>
      </w:r>
    </w:p>
    <w:p w14:paraId="40B2B638" w14:textId="23054A0D" w:rsidR="00AC4FF4" w:rsidRDefault="00AC4FF4" w:rsidP="00AC4FF4">
      <w:pPr>
        <w:pStyle w:val="NormalWeb"/>
        <w:overflowPunct w:val="0"/>
        <w:spacing w:before="0" w:beforeAutospacing="0" w:after="0" w:afterAutospacing="0"/>
        <w:rPr>
          <w:color w:val="000000"/>
          <w:kern w:val="24"/>
        </w:rPr>
      </w:pPr>
    </w:p>
    <w:p w14:paraId="13EEF28F" w14:textId="77777777" w:rsidR="00AC4FF4" w:rsidRDefault="00AC4FF4" w:rsidP="00C211BC">
      <w:pPr>
        <w:pStyle w:val="ListParagraph"/>
        <w:numPr>
          <w:ilvl w:val="0"/>
          <w:numId w:val="5"/>
        </w:numPr>
        <w:spacing w:after="160" w:line="259" w:lineRule="auto"/>
      </w:pPr>
      <w:r>
        <w:t>Continue to provide online assistance</w:t>
      </w:r>
    </w:p>
    <w:p w14:paraId="50DC0F78" w14:textId="77777777" w:rsidR="00AC4FF4" w:rsidRDefault="00AC4FF4" w:rsidP="00C211BC">
      <w:pPr>
        <w:pStyle w:val="ListParagraph"/>
        <w:numPr>
          <w:ilvl w:val="0"/>
          <w:numId w:val="5"/>
        </w:numPr>
        <w:spacing w:after="160" w:line="259" w:lineRule="auto"/>
      </w:pPr>
      <w:r>
        <w:t>Online training</w:t>
      </w:r>
    </w:p>
    <w:p w14:paraId="254A5F4A" w14:textId="77777777" w:rsidR="00AC4FF4" w:rsidRDefault="00AC4FF4" w:rsidP="00C211BC">
      <w:pPr>
        <w:pStyle w:val="ListParagraph"/>
        <w:numPr>
          <w:ilvl w:val="0"/>
          <w:numId w:val="5"/>
        </w:numPr>
        <w:spacing w:after="160" w:line="259" w:lineRule="auto"/>
      </w:pPr>
      <w:r>
        <w:t>FHWA mobile lab: loan program and provide training</w:t>
      </w:r>
    </w:p>
    <w:p w14:paraId="081EB1DE" w14:textId="2BA8D16D" w:rsidR="00AC4FF4" w:rsidRDefault="00AC4FF4" w:rsidP="00AC4FF4">
      <w:pPr>
        <w:pStyle w:val="NormalWeb"/>
        <w:overflowPunct w:val="0"/>
        <w:spacing w:before="0" w:beforeAutospacing="0" w:after="0" w:afterAutospacing="0"/>
        <w:rPr>
          <w:color w:val="000000"/>
          <w:kern w:val="24"/>
        </w:rPr>
      </w:pPr>
      <w:r>
        <w:rPr>
          <w:color w:val="000000"/>
          <w:kern w:val="24"/>
        </w:rPr>
        <w:t>Task 7: Promote Technology</w:t>
      </w:r>
    </w:p>
    <w:p w14:paraId="4BDF9990" w14:textId="5C130865" w:rsidR="00AC4FF4" w:rsidRDefault="00AC4FF4" w:rsidP="00AC4FF4">
      <w:pPr>
        <w:pStyle w:val="NormalWeb"/>
        <w:overflowPunct w:val="0"/>
        <w:spacing w:before="0" w:beforeAutospacing="0" w:after="0" w:afterAutospacing="0"/>
        <w:rPr>
          <w:color w:val="000000"/>
          <w:kern w:val="24"/>
        </w:rPr>
      </w:pPr>
    </w:p>
    <w:p w14:paraId="6780F462" w14:textId="045B0752" w:rsidR="00AC4FF4" w:rsidRDefault="00AC4FF4" w:rsidP="00C211BC">
      <w:pPr>
        <w:pStyle w:val="ListParagraph"/>
        <w:numPr>
          <w:ilvl w:val="0"/>
          <w:numId w:val="6"/>
        </w:numPr>
        <w:spacing w:after="160" w:line="259" w:lineRule="auto"/>
      </w:pPr>
      <w:r>
        <w:t>FHWA mobile lab loan program</w:t>
      </w:r>
    </w:p>
    <w:p w14:paraId="592C5454" w14:textId="77777777" w:rsidR="00AC4FF4" w:rsidRDefault="00AC4FF4" w:rsidP="00C211BC">
      <w:pPr>
        <w:pStyle w:val="ListParagraph"/>
        <w:numPr>
          <w:ilvl w:val="0"/>
          <w:numId w:val="6"/>
        </w:numPr>
        <w:spacing w:after="160" w:line="259" w:lineRule="auto"/>
      </w:pPr>
      <w:r>
        <w:t>Presentations</w:t>
      </w:r>
    </w:p>
    <w:p w14:paraId="14ABF69B" w14:textId="77777777" w:rsidR="00AC4FF4" w:rsidRDefault="00AC4FF4" w:rsidP="00C211BC">
      <w:pPr>
        <w:pStyle w:val="ListParagraph"/>
        <w:numPr>
          <w:ilvl w:val="0"/>
          <w:numId w:val="6"/>
        </w:numPr>
        <w:spacing w:after="160" w:line="259" w:lineRule="auto"/>
      </w:pPr>
      <w:r>
        <w:t>Continue to promote to contractors</w:t>
      </w:r>
    </w:p>
    <w:p w14:paraId="242054DA" w14:textId="77777777" w:rsidR="00AC4FF4" w:rsidRDefault="00AC4FF4" w:rsidP="00C211BC">
      <w:pPr>
        <w:pStyle w:val="ListParagraph"/>
        <w:numPr>
          <w:ilvl w:val="0"/>
          <w:numId w:val="6"/>
        </w:numPr>
        <w:spacing w:after="160" w:line="259" w:lineRule="auto"/>
      </w:pPr>
      <w:r>
        <w:t>Moving forward: CTC &amp; UNH to develop brochures and process flowchart</w:t>
      </w:r>
    </w:p>
    <w:p w14:paraId="0764000C" w14:textId="77777777" w:rsidR="00AC4FF4" w:rsidRDefault="00AC4FF4" w:rsidP="00C211BC">
      <w:pPr>
        <w:pStyle w:val="ListParagraph"/>
        <w:numPr>
          <w:ilvl w:val="0"/>
          <w:numId w:val="6"/>
        </w:numPr>
        <w:spacing w:after="160" w:line="259" w:lineRule="auto"/>
      </w:pPr>
      <w:r>
        <w:t>Timeline and Budget:</w:t>
      </w:r>
    </w:p>
    <w:p w14:paraId="22627F76" w14:textId="77777777" w:rsidR="00AC4FF4" w:rsidRDefault="00AC4FF4" w:rsidP="00C211BC">
      <w:pPr>
        <w:pStyle w:val="ListParagraph"/>
        <w:numPr>
          <w:ilvl w:val="1"/>
          <w:numId w:val="6"/>
        </w:numPr>
        <w:spacing w:after="160" w:line="259" w:lineRule="auto"/>
      </w:pPr>
      <w:r>
        <w:t>A 3-year project: Jan. 2020 to Jan. 2023</w:t>
      </w:r>
    </w:p>
    <w:p w14:paraId="37C0A710" w14:textId="77777777" w:rsidR="00AC4FF4" w:rsidRDefault="00AC4FF4" w:rsidP="00C211BC">
      <w:pPr>
        <w:pStyle w:val="ListParagraph"/>
        <w:numPr>
          <w:ilvl w:val="1"/>
          <w:numId w:val="6"/>
        </w:numPr>
        <w:spacing w:after="160" w:line="259" w:lineRule="auto"/>
      </w:pPr>
      <w:r>
        <w:t>Total received funds: $1,136,500</w:t>
      </w:r>
    </w:p>
    <w:p w14:paraId="6135F7C9" w14:textId="24DA61A1" w:rsidR="00AC4FF4" w:rsidRPr="00E9758D" w:rsidRDefault="00AC4FF4" w:rsidP="00AC4FF4">
      <w:pPr>
        <w:pStyle w:val="NormalWeb"/>
        <w:overflowPunct w:val="0"/>
        <w:spacing w:before="0" w:beforeAutospacing="0" w:after="0" w:afterAutospacing="0"/>
        <w:rPr>
          <w:color w:val="000000"/>
          <w:kern w:val="24"/>
        </w:rPr>
      </w:pPr>
    </w:p>
    <w:p w14:paraId="3AC84C6B" w14:textId="25BE6A45" w:rsidR="00583A73" w:rsidRPr="00583A73" w:rsidRDefault="00240925" w:rsidP="00583A7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Presentation </w:t>
      </w:r>
      <w:r w:rsidR="00724B15">
        <w:rPr>
          <w:rFonts w:ascii="Times New Roman" w:hAnsi="Times New Roman" w:cs="Times New Roman"/>
          <w:b/>
          <w:bCs/>
          <w:sz w:val="24"/>
          <w:szCs w:val="24"/>
        </w:rPr>
        <w:t>2</w:t>
      </w:r>
      <w:r w:rsidR="00992A89">
        <w:rPr>
          <w:rFonts w:ascii="Times New Roman" w:hAnsi="Times New Roman" w:cs="Times New Roman"/>
          <w:b/>
          <w:bCs/>
          <w:sz w:val="24"/>
          <w:szCs w:val="24"/>
        </w:rPr>
        <w:t xml:space="preserve"> (11:40am – 1</w:t>
      </w:r>
      <w:r w:rsidR="00266093">
        <w:rPr>
          <w:rFonts w:ascii="Times New Roman" w:hAnsi="Times New Roman" w:cs="Times New Roman"/>
          <w:b/>
          <w:bCs/>
          <w:sz w:val="24"/>
          <w:szCs w:val="24"/>
        </w:rPr>
        <w:t>2</w:t>
      </w:r>
      <w:r w:rsidR="00992A89">
        <w:rPr>
          <w:rFonts w:ascii="Times New Roman" w:hAnsi="Times New Roman" w:cs="Times New Roman"/>
          <w:b/>
          <w:bCs/>
          <w:sz w:val="24"/>
          <w:szCs w:val="24"/>
        </w:rPr>
        <w:t>:</w:t>
      </w:r>
      <w:r w:rsidR="00266093">
        <w:rPr>
          <w:rFonts w:ascii="Times New Roman" w:hAnsi="Times New Roman" w:cs="Times New Roman"/>
          <w:b/>
          <w:bCs/>
          <w:sz w:val="24"/>
          <w:szCs w:val="24"/>
        </w:rPr>
        <w:t>40p</w:t>
      </w:r>
      <w:r w:rsidR="00992A89">
        <w:rPr>
          <w:rFonts w:ascii="Times New Roman" w:hAnsi="Times New Roman" w:cs="Times New Roman"/>
          <w:b/>
          <w:bCs/>
          <w:sz w:val="24"/>
          <w:szCs w:val="24"/>
        </w:rPr>
        <w:t>m)</w:t>
      </w:r>
      <w:r>
        <w:rPr>
          <w:rFonts w:ascii="Times New Roman" w:hAnsi="Times New Roman" w:cs="Times New Roman"/>
          <w:b/>
          <w:bCs/>
          <w:sz w:val="24"/>
          <w:szCs w:val="24"/>
        </w:rPr>
        <w:t xml:space="preserve">: </w:t>
      </w:r>
      <w:r w:rsidR="00724B15">
        <w:rPr>
          <w:rFonts w:ascii="Times New Roman" w:hAnsi="Times New Roman" w:cs="Times New Roman"/>
          <w:b/>
          <w:bCs/>
          <w:sz w:val="24"/>
          <w:szCs w:val="24"/>
        </w:rPr>
        <w:t xml:space="preserve"> </w:t>
      </w:r>
      <w:r>
        <w:rPr>
          <w:rFonts w:ascii="Times New Roman" w:hAnsi="Times New Roman" w:cs="Times New Roman"/>
          <w:b/>
          <w:bCs/>
          <w:sz w:val="24"/>
          <w:szCs w:val="24"/>
        </w:rPr>
        <w:t>TPF Website Update</w:t>
      </w:r>
      <w:r w:rsidR="00266093">
        <w:rPr>
          <w:rFonts w:ascii="Times New Roman" w:hAnsi="Times New Roman" w:cs="Times New Roman"/>
          <w:b/>
          <w:bCs/>
          <w:sz w:val="24"/>
          <w:szCs w:val="24"/>
        </w:rPr>
        <w:t xml:space="preserve">, </w:t>
      </w:r>
      <w:r w:rsidR="002E5C1E">
        <w:rPr>
          <w:rFonts w:ascii="Times New Roman" w:hAnsi="Times New Roman" w:cs="Times New Roman"/>
          <w:b/>
          <w:bCs/>
          <w:sz w:val="24"/>
          <w:szCs w:val="24"/>
        </w:rPr>
        <w:t>Current DPS Protocols (Draft AASHTO Spec)</w:t>
      </w:r>
      <w:r w:rsidR="00266093">
        <w:rPr>
          <w:rFonts w:ascii="Times New Roman" w:hAnsi="Times New Roman" w:cs="Times New Roman"/>
          <w:b/>
          <w:bCs/>
          <w:sz w:val="24"/>
          <w:szCs w:val="24"/>
        </w:rPr>
        <w:t xml:space="preserve">, </w:t>
      </w:r>
      <w:r>
        <w:rPr>
          <w:rFonts w:ascii="Times New Roman" w:hAnsi="Times New Roman" w:cs="Times New Roman"/>
          <w:b/>
          <w:bCs/>
          <w:sz w:val="24"/>
          <w:szCs w:val="24"/>
        </w:rPr>
        <w:t>Kyle Hoegh (MnDOT</w:t>
      </w:r>
      <w:r w:rsidR="00266093">
        <w:rPr>
          <w:rFonts w:ascii="Times New Roman" w:hAnsi="Times New Roman" w:cs="Times New Roman"/>
          <w:b/>
          <w:bCs/>
          <w:sz w:val="24"/>
          <w:szCs w:val="24"/>
        </w:rPr>
        <w:t>)</w:t>
      </w:r>
    </w:p>
    <w:p w14:paraId="54AC6CCC" w14:textId="7CAFCB49" w:rsidR="00583A73" w:rsidRPr="00583A73" w:rsidRDefault="00583A73" w:rsidP="00C211BC">
      <w:pPr>
        <w:pStyle w:val="ListParagraph"/>
        <w:numPr>
          <w:ilvl w:val="0"/>
          <w:numId w:val="15"/>
        </w:numPr>
        <w:rPr>
          <w:b/>
          <w:bCs/>
        </w:rPr>
      </w:pPr>
      <w:r w:rsidRPr="00583A73">
        <w:rPr>
          <w:bCs/>
        </w:rPr>
        <w:t xml:space="preserve">Kyle Hoegh’s presentation can be downloaded here: </w:t>
      </w:r>
      <w:hyperlink r:id="rId14" w:history="1">
        <w:r w:rsidRPr="00583A73">
          <w:rPr>
            <w:color w:val="0000FF"/>
            <w:u w:val="single"/>
          </w:rPr>
          <w:t>Protocol Development</w:t>
        </w:r>
      </w:hyperlink>
      <w:r w:rsidRPr="00583A73">
        <w:rPr>
          <w:bCs/>
          <w:color w:val="4472C4" w:themeColor="accent1"/>
        </w:rPr>
        <w:t xml:space="preserve"> </w:t>
      </w:r>
    </w:p>
    <w:p w14:paraId="79E664DA" w14:textId="59C4242B" w:rsidR="00EB5F4F" w:rsidRPr="00583A73" w:rsidRDefault="00BC5D06" w:rsidP="00C211BC">
      <w:pPr>
        <w:pStyle w:val="ListParagraph"/>
        <w:numPr>
          <w:ilvl w:val="0"/>
          <w:numId w:val="15"/>
        </w:numPr>
        <w:tabs>
          <w:tab w:val="left" w:pos="4790"/>
        </w:tabs>
        <w:rPr>
          <w:u w:val="single"/>
        </w:rPr>
      </w:pPr>
      <w:r w:rsidRPr="00583A73">
        <w:t xml:space="preserve">Kyle Hoegh presented data that can be </w:t>
      </w:r>
      <w:r w:rsidR="00812F2B" w:rsidRPr="00583A73">
        <w:t xml:space="preserve">downloaded </w:t>
      </w:r>
      <w:r w:rsidRPr="00583A73">
        <w:t xml:space="preserve">here: </w:t>
      </w:r>
      <w:hyperlink r:id="rId15" w:history="1">
        <w:r w:rsidRPr="00583A73">
          <w:rPr>
            <w:color w:val="0000FF"/>
            <w:u w:val="single"/>
          </w:rPr>
          <w:t>DPS Coverage</w:t>
        </w:r>
      </w:hyperlink>
    </w:p>
    <w:p w14:paraId="22A0D29F" w14:textId="1226E9DC" w:rsidR="00BC5D06" w:rsidRPr="00583A73" w:rsidRDefault="00BC5D06" w:rsidP="00C211BC">
      <w:pPr>
        <w:pStyle w:val="ListParagraph"/>
        <w:numPr>
          <w:ilvl w:val="0"/>
          <w:numId w:val="15"/>
        </w:numPr>
        <w:tabs>
          <w:tab w:val="left" w:pos="4790"/>
        </w:tabs>
        <w:rPr>
          <w:u w:val="single"/>
        </w:rPr>
      </w:pPr>
      <w:r w:rsidRPr="00583A73">
        <w:t xml:space="preserve">Kyle Hoegh’s presentation recording can be watched </w:t>
      </w:r>
      <w:hyperlink r:id="rId16" w:history="1">
        <w:r w:rsidRPr="00583A73">
          <w:rPr>
            <w:color w:val="0000FF"/>
            <w:u w:val="single"/>
          </w:rPr>
          <w:t>Here</w:t>
        </w:r>
      </w:hyperlink>
    </w:p>
    <w:p w14:paraId="2835E730" w14:textId="77777777" w:rsidR="00EB5F4F" w:rsidRDefault="00EB5F4F" w:rsidP="0013486E">
      <w:pPr>
        <w:spacing w:after="0" w:line="240" w:lineRule="auto"/>
        <w:rPr>
          <w:rFonts w:ascii="Times New Roman" w:eastAsia="Times New Roman" w:hAnsi="Times New Roman" w:cs="Times New Roman"/>
          <w:bCs/>
          <w:sz w:val="24"/>
          <w:szCs w:val="24"/>
        </w:rPr>
      </w:pPr>
    </w:p>
    <w:p w14:paraId="4C52D317" w14:textId="16B7E76C" w:rsidR="00A16A7C" w:rsidRDefault="0085162B" w:rsidP="0013486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Kyle Hoegh gave a brief overview of the changes made to the </w:t>
      </w:r>
      <w:r w:rsidR="0022697D">
        <w:rPr>
          <w:rFonts w:ascii="Times New Roman" w:eastAsia="Times New Roman" w:hAnsi="Times New Roman" w:cs="Times New Roman"/>
          <w:bCs/>
          <w:sz w:val="24"/>
          <w:szCs w:val="24"/>
        </w:rPr>
        <w:t>w</w:t>
      </w:r>
      <w:r>
        <w:rPr>
          <w:rFonts w:ascii="Times New Roman" w:eastAsia="Times New Roman" w:hAnsi="Times New Roman" w:cs="Times New Roman"/>
          <w:bCs/>
          <w:sz w:val="24"/>
          <w:szCs w:val="24"/>
        </w:rPr>
        <w:t>orkplan</w:t>
      </w:r>
      <w:r w:rsidR="0022697D">
        <w:rPr>
          <w:rFonts w:ascii="Times New Roman" w:eastAsia="Times New Roman" w:hAnsi="Times New Roman" w:cs="Times New Roman"/>
          <w:bCs/>
          <w:sz w:val="24"/>
          <w:szCs w:val="24"/>
        </w:rPr>
        <w:t>, including a live workplan progress report</w:t>
      </w:r>
      <w:r>
        <w:rPr>
          <w:rFonts w:ascii="Times New Roman" w:eastAsia="Times New Roman" w:hAnsi="Times New Roman" w:cs="Times New Roman"/>
          <w:bCs/>
          <w:sz w:val="24"/>
          <w:szCs w:val="24"/>
        </w:rPr>
        <w:t xml:space="preserve">. He provided tools for data analysis and where these items can be found on the DPS pooled fund website. </w:t>
      </w:r>
    </w:p>
    <w:p w14:paraId="7B071334" w14:textId="50CD9485" w:rsidR="0085162B" w:rsidRPr="00253DB3" w:rsidRDefault="0085162B" w:rsidP="0013486E">
      <w:pPr>
        <w:spacing w:after="0" w:line="240" w:lineRule="auto"/>
        <w:rPr>
          <w:rFonts w:ascii="Times New Roman" w:eastAsia="Times New Roman" w:hAnsi="Times New Roman" w:cs="Times New Roman"/>
          <w:bCs/>
          <w:sz w:val="24"/>
          <w:szCs w:val="24"/>
        </w:rPr>
      </w:pPr>
    </w:p>
    <w:p w14:paraId="79C7A148" w14:textId="6F45EAFA" w:rsidR="0085162B" w:rsidRPr="00583A73" w:rsidRDefault="00FB7197" w:rsidP="0013486E">
      <w:pPr>
        <w:spacing w:after="0" w:line="240" w:lineRule="auto"/>
        <w:rPr>
          <w:rFonts w:ascii="Times New Roman" w:eastAsia="Times New Roman" w:hAnsi="Times New Roman" w:cs="Times New Roman"/>
          <w:color w:val="0000FF"/>
          <w:sz w:val="24"/>
          <w:szCs w:val="24"/>
          <w:u w:val="single"/>
        </w:rPr>
      </w:pPr>
      <w:hyperlink r:id="rId17" w:history="1">
        <w:r w:rsidR="0085162B" w:rsidRPr="00583A73">
          <w:rPr>
            <w:rFonts w:ascii="Times New Roman" w:eastAsia="Times New Roman" w:hAnsi="Times New Roman" w:cs="Times New Roman"/>
            <w:color w:val="0000FF"/>
            <w:sz w:val="24"/>
            <w:szCs w:val="24"/>
            <w:u w:val="single"/>
          </w:rPr>
          <w:t>Workplan</w:t>
        </w:r>
      </w:hyperlink>
    </w:p>
    <w:p w14:paraId="7BD1F147" w14:textId="4022338B" w:rsidR="0085162B" w:rsidRPr="00583A73" w:rsidRDefault="0085162B" w:rsidP="0013486E">
      <w:pPr>
        <w:spacing w:after="0" w:line="240" w:lineRule="auto"/>
        <w:rPr>
          <w:rFonts w:ascii="Times New Roman" w:eastAsia="Times New Roman" w:hAnsi="Times New Roman" w:cs="Times New Roman"/>
          <w:color w:val="0000FF"/>
          <w:sz w:val="24"/>
          <w:szCs w:val="24"/>
          <w:u w:val="single"/>
        </w:rPr>
      </w:pPr>
    </w:p>
    <w:p w14:paraId="7B2033FC" w14:textId="108DEA49" w:rsidR="0085162B" w:rsidRPr="00583A73" w:rsidRDefault="00FB7197" w:rsidP="0013486E">
      <w:pPr>
        <w:spacing w:after="0" w:line="240" w:lineRule="auto"/>
        <w:rPr>
          <w:rFonts w:ascii="Times New Roman" w:eastAsia="Times New Roman" w:hAnsi="Times New Roman" w:cs="Times New Roman"/>
          <w:color w:val="0000FF"/>
          <w:sz w:val="24"/>
          <w:szCs w:val="24"/>
          <w:u w:val="single"/>
        </w:rPr>
      </w:pPr>
      <w:hyperlink r:id="rId18" w:history="1">
        <w:r w:rsidR="0085162B" w:rsidRPr="00583A73">
          <w:rPr>
            <w:rFonts w:ascii="Times New Roman" w:eastAsia="Times New Roman" w:hAnsi="Times New Roman" w:cs="Times New Roman"/>
            <w:color w:val="0000FF"/>
            <w:sz w:val="24"/>
            <w:szCs w:val="24"/>
            <w:u w:val="single"/>
          </w:rPr>
          <w:t>Training on YouTube</w:t>
        </w:r>
      </w:hyperlink>
    </w:p>
    <w:p w14:paraId="29FDD2A2" w14:textId="09864F46" w:rsidR="0085162B" w:rsidRPr="00583A73" w:rsidRDefault="0085162B" w:rsidP="0013486E">
      <w:pPr>
        <w:spacing w:after="0" w:line="240" w:lineRule="auto"/>
        <w:rPr>
          <w:rFonts w:ascii="Times New Roman" w:eastAsia="Times New Roman" w:hAnsi="Times New Roman" w:cs="Times New Roman"/>
          <w:color w:val="0000FF"/>
          <w:sz w:val="24"/>
          <w:szCs w:val="24"/>
          <w:u w:val="single"/>
        </w:rPr>
      </w:pPr>
    </w:p>
    <w:p w14:paraId="009BE050" w14:textId="2E79A349" w:rsidR="0085162B" w:rsidRPr="00583A73" w:rsidRDefault="00FB7197" w:rsidP="0013486E">
      <w:pPr>
        <w:spacing w:after="0" w:line="240" w:lineRule="auto"/>
        <w:rPr>
          <w:rFonts w:ascii="Times New Roman" w:eastAsia="Times New Roman" w:hAnsi="Times New Roman" w:cs="Times New Roman"/>
          <w:color w:val="0000FF"/>
          <w:sz w:val="24"/>
          <w:szCs w:val="24"/>
          <w:u w:val="single"/>
        </w:rPr>
      </w:pPr>
      <w:hyperlink r:id="rId19" w:history="1">
        <w:r w:rsidR="00266093" w:rsidRPr="00583A73">
          <w:rPr>
            <w:rFonts w:ascii="Times New Roman" w:eastAsia="Times New Roman" w:hAnsi="Times New Roman" w:cs="Times New Roman"/>
            <w:color w:val="0000FF"/>
            <w:sz w:val="24"/>
            <w:szCs w:val="24"/>
            <w:u w:val="single"/>
          </w:rPr>
          <w:t>Analysis Tools</w:t>
        </w:r>
      </w:hyperlink>
      <w:r w:rsidR="00266093" w:rsidRPr="00583A73">
        <w:rPr>
          <w:rFonts w:ascii="Times New Roman" w:eastAsia="Times New Roman" w:hAnsi="Times New Roman" w:cs="Times New Roman"/>
          <w:color w:val="0000FF"/>
          <w:sz w:val="24"/>
          <w:szCs w:val="24"/>
          <w:u w:val="single"/>
        </w:rPr>
        <w:t xml:space="preserve"> which include:</w:t>
      </w:r>
    </w:p>
    <w:p w14:paraId="0B79EBA2" w14:textId="5F515D99" w:rsidR="00266093" w:rsidRDefault="00266093" w:rsidP="0013486E">
      <w:pPr>
        <w:spacing w:after="0" w:line="240" w:lineRule="auto"/>
        <w:rPr>
          <w:color w:val="0000FF"/>
          <w:u w:val="single"/>
        </w:rPr>
      </w:pPr>
    </w:p>
    <w:p w14:paraId="4A4CFD99" w14:textId="77777777" w:rsidR="00266093" w:rsidRDefault="00266093" w:rsidP="00C211BC">
      <w:pPr>
        <w:pStyle w:val="ListParagraph"/>
        <w:numPr>
          <w:ilvl w:val="0"/>
          <w:numId w:val="7"/>
        </w:numPr>
        <w:spacing w:after="160" w:line="259" w:lineRule="auto"/>
      </w:pPr>
      <w:r>
        <w:lastRenderedPageBreak/>
        <w:t>Dielectric to Density Conversion and Accuracy</w:t>
      </w:r>
    </w:p>
    <w:p w14:paraId="06A9A1E8" w14:textId="77777777" w:rsidR="00266093" w:rsidRDefault="00266093" w:rsidP="00C211BC">
      <w:pPr>
        <w:pStyle w:val="ListParagraph"/>
        <w:numPr>
          <w:ilvl w:val="0"/>
          <w:numId w:val="7"/>
        </w:numPr>
        <w:spacing w:after="160" w:line="259" w:lineRule="auto"/>
      </w:pPr>
      <w:r>
        <w:t>Sensor Consistency</w:t>
      </w:r>
    </w:p>
    <w:p w14:paraId="34B501F2" w14:textId="77777777" w:rsidR="00266093" w:rsidRDefault="00266093" w:rsidP="00C211BC">
      <w:pPr>
        <w:pStyle w:val="ListParagraph"/>
        <w:numPr>
          <w:ilvl w:val="0"/>
          <w:numId w:val="7"/>
        </w:numPr>
        <w:spacing w:after="160" w:line="259" w:lineRule="auto"/>
      </w:pPr>
      <w:r>
        <w:t>Summary Analysis</w:t>
      </w:r>
    </w:p>
    <w:p w14:paraId="11FDDCD7" w14:textId="4F698989" w:rsidR="00253DB3" w:rsidRDefault="00266093" w:rsidP="00C211BC">
      <w:pPr>
        <w:pStyle w:val="ListParagraph"/>
        <w:numPr>
          <w:ilvl w:val="0"/>
          <w:numId w:val="7"/>
        </w:numPr>
        <w:spacing w:after="160" w:line="259" w:lineRule="auto"/>
      </w:pPr>
      <w:r>
        <w:t>Test Protocol Determination</w:t>
      </w:r>
    </w:p>
    <w:p w14:paraId="76268C63" w14:textId="234A3B70" w:rsidR="00253DB3" w:rsidRDefault="00253DB3" w:rsidP="00266093">
      <w:pPr>
        <w:rPr>
          <w:rFonts w:ascii="Times New Roman" w:hAnsi="Times New Roman" w:cs="Times New Roman"/>
          <w:sz w:val="24"/>
          <w:szCs w:val="24"/>
        </w:rPr>
      </w:pPr>
      <w:r>
        <w:rPr>
          <w:rFonts w:ascii="Times New Roman" w:hAnsi="Times New Roman" w:cs="Times New Roman"/>
          <w:sz w:val="24"/>
          <w:szCs w:val="24"/>
        </w:rPr>
        <w:t>After this brief overview, Kyle Hoegh continued with a presentation</w:t>
      </w:r>
      <w:r w:rsidR="005F2691">
        <w:rPr>
          <w:rFonts w:ascii="Times New Roman" w:hAnsi="Times New Roman" w:cs="Times New Roman"/>
          <w:sz w:val="24"/>
          <w:szCs w:val="24"/>
        </w:rPr>
        <w:t xml:space="preserve"> on DPS protocols</w:t>
      </w:r>
    </w:p>
    <w:p w14:paraId="78B04FBA" w14:textId="79FB5C96" w:rsidR="00253DB3" w:rsidRDefault="00253DB3" w:rsidP="00266093">
      <w:pPr>
        <w:rPr>
          <w:rFonts w:ascii="Times New Roman" w:hAnsi="Times New Roman" w:cs="Times New Roman"/>
          <w:sz w:val="24"/>
          <w:szCs w:val="24"/>
        </w:rPr>
      </w:pPr>
    </w:p>
    <w:p w14:paraId="39DDFBDC" w14:textId="77777777" w:rsidR="005F2691" w:rsidRDefault="005F2691" w:rsidP="00C211BC">
      <w:pPr>
        <w:pStyle w:val="ListParagraph"/>
        <w:numPr>
          <w:ilvl w:val="0"/>
          <w:numId w:val="8"/>
        </w:numPr>
        <w:spacing w:after="160" w:line="259" w:lineRule="auto"/>
      </w:pPr>
      <w:r>
        <w:t>Goal: Specify type of equipment that has acceptable DPS surface reflection dielectric calculation precision/accuracy</w:t>
      </w:r>
    </w:p>
    <w:p w14:paraId="1413EA83" w14:textId="77777777" w:rsidR="005F2691" w:rsidRDefault="005F2691" w:rsidP="00C211BC">
      <w:pPr>
        <w:pStyle w:val="ListParagraph"/>
        <w:numPr>
          <w:ilvl w:val="1"/>
          <w:numId w:val="8"/>
        </w:numPr>
        <w:spacing w:after="160" w:line="259" w:lineRule="auto"/>
      </w:pPr>
      <w:r>
        <w:t>Challenge: ensure correct equipment is used</w:t>
      </w:r>
    </w:p>
    <w:p w14:paraId="5B1850EC" w14:textId="77777777" w:rsidR="005F2691" w:rsidRDefault="005F2691" w:rsidP="00C211BC">
      <w:pPr>
        <w:pStyle w:val="ListParagraph"/>
        <w:numPr>
          <w:ilvl w:val="1"/>
          <w:numId w:val="8"/>
        </w:numPr>
        <w:spacing w:after="160" w:line="259" w:lineRule="auto"/>
      </w:pPr>
      <w:r>
        <w:t>Doesn’t specify necessary field use requirements</w:t>
      </w:r>
    </w:p>
    <w:p w14:paraId="4EE54374" w14:textId="77777777" w:rsidR="005F2691" w:rsidRDefault="005F2691" w:rsidP="00C211BC">
      <w:pPr>
        <w:pStyle w:val="ListParagraph"/>
        <w:numPr>
          <w:ilvl w:val="1"/>
          <w:numId w:val="8"/>
        </w:numPr>
        <w:spacing w:after="160" w:line="259" w:lineRule="auto"/>
      </w:pPr>
      <w:r>
        <w:t>Draft AASHTO PP 98-19 specification is published</w:t>
      </w:r>
    </w:p>
    <w:p w14:paraId="4C598B30" w14:textId="77777777" w:rsidR="005F2691" w:rsidRDefault="005F2691" w:rsidP="00C211BC">
      <w:pPr>
        <w:pStyle w:val="ListParagraph"/>
        <w:numPr>
          <w:ilvl w:val="0"/>
          <w:numId w:val="8"/>
        </w:numPr>
        <w:spacing w:after="160" w:line="259" w:lineRule="auto"/>
      </w:pPr>
      <w:r>
        <w:t>Goal: Specify the type of data that is collected by DPS in the field for use in Density Acceptance in the future</w:t>
      </w:r>
    </w:p>
    <w:p w14:paraId="223D864F" w14:textId="77777777" w:rsidR="005F2691" w:rsidRDefault="005F2691" w:rsidP="00C211BC">
      <w:pPr>
        <w:pStyle w:val="ListParagraph"/>
        <w:numPr>
          <w:ilvl w:val="1"/>
          <w:numId w:val="8"/>
        </w:numPr>
        <w:spacing w:after="160" w:line="259" w:lineRule="auto"/>
      </w:pPr>
      <w:r>
        <w:t xml:space="preserve">Challenge ensure equipment is used correctly to obtain data that can be applied to agency specific density acceptance criteria </w:t>
      </w:r>
    </w:p>
    <w:p w14:paraId="2D563E52" w14:textId="5948543F" w:rsidR="005F2691" w:rsidRDefault="005F2691" w:rsidP="00C211BC">
      <w:pPr>
        <w:pStyle w:val="ListParagraph"/>
        <w:numPr>
          <w:ilvl w:val="1"/>
          <w:numId w:val="8"/>
        </w:numPr>
        <w:spacing w:after="160" w:line="259" w:lineRule="auto"/>
      </w:pPr>
      <w:r>
        <w:t xml:space="preserve">Specifies protocols to obtain </w:t>
      </w:r>
      <w:r w:rsidR="0022697D">
        <w:t>reliable</w:t>
      </w:r>
      <w:r>
        <w:t xml:space="preserve"> density information, not a specific density acceptance </w:t>
      </w:r>
      <w:proofErr w:type="gramStart"/>
      <w:r>
        <w:t>criteria</w:t>
      </w:r>
      <w:proofErr w:type="gramEnd"/>
    </w:p>
    <w:p w14:paraId="60A19D6A" w14:textId="77777777" w:rsidR="005F2691" w:rsidRDefault="005F2691" w:rsidP="00C211BC">
      <w:pPr>
        <w:pStyle w:val="ListParagraph"/>
        <w:numPr>
          <w:ilvl w:val="0"/>
          <w:numId w:val="8"/>
        </w:numPr>
        <w:spacing w:after="160" w:line="259" w:lineRule="auto"/>
      </w:pPr>
      <w:r>
        <w:t>Draft data specification used for 2021 data collection by 2 MN contractors</w:t>
      </w:r>
    </w:p>
    <w:p w14:paraId="3320CC3E" w14:textId="0C59DDEC" w:rsidR="005F2691" w:rsidRDefault="005F2691" w:rsidP="00C211BC">
      <w:pPr>
        <w:pStyle w:val="ListParagraph"/>
        <w:numPr>
          <w:ilvl w:val="1"/>
          <w:numId w:val="8"/>
        </w:numPr>
        <w:spacing w:after="160" w:line="259" w:lineRule="auto"/>
      </w:pPr>
      <w:r>
        <w:t>Ensure sensors are consistent through</w:t>
      </w:r>
      <w:r w:rsidR="0022697D">
        <w:t>ou</w:t>
      </w:r>
      <w:r>
        <w:t>t day and project</w:t>
      </w:r>
    </w:p>
    <w:p w14:paraId="0C482D1C" w14:textId="77777777" w:rsidR="005F2691" w:rsidRDefault="005F2691" w:rsidP="00C211BC">
      <w:pPr>
        <w:pStyle w:val="ListParagraph"/>
        <w:numPr>
          <w:ilvl w:val="1"/>
          <w:numId w:val="8"/>
        </w:numPr>
        <w:spacing w:after="160" w:line="259" w:lineRule="auto"/>
      </w:pPr>
      <w:r>
        <w:t>Ensure dielectric to density conversion is accurate for the full range of field densities and potential mix changes</w:t>
      </w:r>
    </w:p>
    <w:p w14:paraId="47F742B2" w14:textId="77777777" w:rsidR="005F2691" w:rsidRDefault="005F2691" w:rsidP="00C211BC">
      <w:pPr>
        <w:pStyle w:val="ListParagraph"/>
        <w:numPr>
          <w:ilvl w:val="1"/>
          <w:numId w:val="8"/>
        </w:numPr>
        <w:spacing w:after="160" w:line="259" w:lineRule="auto"/>
      </w:pPr>
      <w:r>
        <w:t>Ensure routine collection used for acceptance evaluation is collected correctly and with necessary coverage</w:t>
      </w:r>
    </w:p>
    <w:p w14:paraId="73C670FD" w14:textId="77777777" w:rsidR="005F2691" w:rsidRDefault="005F2691" w:rsidP="00C211BC">
      <w:pPr>
        <w:pStyle w:val="ListParagraph"/>
        <w:numPr>
          <w:ilvl w:val="1"/>
          <w:numId w:val="8"/>
        </w:numPr>
        <w:spacing w:after="160" w:line="259" w:lineRule="auto"/>
      </w:pPr>
      <w:r>
        <w:t>Ensure necessary data is transferred in a timely manner</w:t>
      </w:r>
    </w:p>
    <w:p w14:paraId="1EE9A14F" w14:textId="77777777" w:rsidR="005F2691" w:rsidRDefault="005F2691" w:rsidP="00C211BC">
      <w:pPr>
        <w:pStyle w:val="ListParagraph"/>
        <w:numPr>
          <w:ilvl w:val="0"/>
          <w:numId w:val="8"/>
        </w:numPr>
        <w:spacing w:after="160" w:line="259" w:lineRule="auto"/>
      </w:pPr>
      <w:r>
        <w:t xml:space="preserve">Deliverables </w:t>
      </w:r>
    </w:p>
    <w:p w14:paraId="03DE0FDF" w14:textId="77777777" w:rsidR="005F2691" w:rsidRDefault="005F2691" w:rsidP="00C211BC">
      <w:pPr>
        <w:pStyle w:val="ListParagraph"/>
        <w:numPr>
          <w:ilvl w:val="0"/>
          <w:numId w:val="8"/>
        </w:numPr>
        <w:spacing w:after="160" w:line="259" w:lineRule="auto"/>
      </w:pPr>
      <w:r>
        <w:t>Compact Spec that references the following details</w:t>
      </w:r>
    </w:p>
    <w:p w14:paraId="79138C04" w14:textId="77777777" w:rsidR="005F2691" w:rsidRDefault="005F2691" w:rsidP="00C211BC">
      <w:pPr>
        <w:pStyle w:val="ListParagraph"/>
        <w:numPr>
          <w:ilvl w:val="1"/>
          <w:numId w:val="8"/>
        </w:numPr>
        <w:spacing w:after="160" w:line="259" w:lineRule="auto"/>
      </w:pPr>
      <w:r>
        <w:t>DPS Protocols – Chapter 2 – e to AV% conversion</w:t>
      </w:r>
    </w:p>
    <w:p w14:paraId="7DEF6385" w14:textId="77777777" w:rsidR="005F2691" w:rsidRDefault="005F2691" w:rsidP="00C211BC">
      <w:pPr>
        <w:pStyle w:val="ListParagraph"/>
        <w:numPr>
          <w:ilvl w:val="1"/>
          <w:numId w:val="8"/>
        </w:numPr>
        <w:spacing w:after="160" w:line="259" w:lineRule="auto"/>
      </w:pPr>
      <w:r>
        <w:t>DPS Protocols – Chapter 3 – DPS Pre and Post paving procedures</w:t>
      </w:r>
    </w:p>
    <w:p w14:paraId="527FBC2F" w14:textId="347E429E" w:rsidR="005F2691" w:rsidRDefault="005F2691" w:rsidP="00C211BC">
      <w:pPr>
        <w:pStyle w:val="ListParagraph"/>
        <w:numPr>
          <w:ilvl w:val="1"/>
          <w:numId w:val="8"/>
        </w:numPr>
        <w:spacing w:after="160" w:line="259" w:lineRule="auto"/>
      </w:pPr>
      <w:r>
        <w:t>DPS Protocols – Chapter 4 – Field Q and A</w:t>
      </w:r>
    </w:p>
    <w:p w14:paraId="09634094" w14:textId="77777777" w:rsidR="005F2691" w:rsidRDefault="005F2691" w:rsidP="00C211BC">
      <w:pPr>
        <w:pStyle w:val="ListParagraph"/>
        <w:numPr>
          <w:ilvl w:val="0"/>
          <w:numId w:val="8"/>
        </w:numPr>
        <w:spacing w:after="160" w:line="259" w:lineRule="auto"/>
      </w:pPr>
      <w:r>
        <w:t xml:space="preserve">Pre-paving Information – provide agency with planned tonnage, start/stop stationing, and other information necessary to run random core location generator prior to paving. </w:t>
      </w:r>
    </w:p>
    <w:p w14:paraId="3FB117A7" w14:textId="77777777" w:rsidR="005F2691" w:rsidRDefault="005F2691" w:rsidP="00C211BC">
      <w:pPr>
        <w:pStyle w:val="ListParagraph"/>
        <w:numPr>
          <w:ilvl w:val="0"/>
          <w:numId w:val="8"/>
        </w:numPr>
        <w:spacing w:after="160" w:line="259" w:lineRule="auto"/>
      </w:pPr>
      <w:r>
        <w:t>Field Data Description – provide agency with necessary supporting information for field collected DPS dielectric data (much of this is streamlined in existing software to reduce manual data entry requirements of the user)</w:t>
      </w:r>
    </w:p>
    <w:p w14:paraId="07E529C1" w14:textId="77777777" w:rsidR="005F2691" w:rsidRDefault="005F2691" w:rsidP="00C211BC">
      <w:pPr>
        <w:pStyle w:val="ListParagraph"/>
        <w:numPr>
          <w:ilvl w:val="0"/>
          <w:numId w:val="8"/>
        </w:numPr>
        <w:spacing w:after="160" w:line="259" w:lineRule="auto"/>
      </w:pPr>
      <w:r>
        <w:t>Field calibration data – provide agency with documentation of the results and timing of the most recent metal and air calibration applied when calculating the reported dielectric values (this is automatically tracked in existing DPS software).</w:t>
      </w:r>
    </w:p>
    <w:p w14:paraId="7D7F7A8C" w14:textId="77777777" w:rsidR="005F2691" w:rsidRDefault="005F2691" w:rsidP="00C211BC">
      <w:pPr>
        <w:pStyle w:val="ListParagraph"/>
        <w:numPr>
          <w:ilvl w:val="0"/>
          <w:numId w:val="8"/>
        </w:numPr>
        <w:spacing w:after="160" w:line="259" w:lineRule="auto"/>
      </w:pPr>
      <w:r>
        <w:t>Field Dielectric quality check data – provide agency with dataset and corresponding documentation of periodic dielectric quality check datasets designed to allow the agency to evaluate the quality of the quality dielectric data</w:t>
      </w:r>
    </w:p>
    <w:p w14:paraId="1E8D37DC" w14:textId="77777777" w:rsidR="005F2691" w:rsidRDefault="005F2691" w:rsidP="00C211BC">
      <w:pPr>
        <w:pStyle w:val="ListParagraph"/>
        <w:numPr>
          <w:ilvl w:val="0"/>
          <w:numId w:val="8"/>
        </w:numPr>
        <w:spacing w:after="160" w:line="259" w:lineRule="auto"/>
      </w:pPr>
      <w:r>
        <w:t>Field routine dielectric data – provide agency with dataset designed to sasses the overall mat and joint compaction level.</w:t>
      </w:r>
    </w:p>
    <w:p w14:paraId="2AA4B516" w14:textId="77777777" w:rsidR="005F2691" w:rsidRDefault="005F2691" w:rsidP="00C211BC">
      <w:pPr>
        <w:pStyle w:val="ListParagraph"/>
        <w:numPr>
          <w:ilvl w:val="1"/>
          <w:numId w:val="8"/>
        </w:numPr>
        <w:spacing w:after="160" w:line="259" w:lineRule="auto"/>
      </w:pPr>
      <w:r>
        <w:lastRenderedPageBreak/>
        <w:t xml:space="preserve">All measurement passes shall be conducted with a </w:t>
      </w:r>
      <w:proofErr w:type="gramStart"/>
      <w:r>
        <w:t>3 sensor</w:t>
      </w:r>
      <w:proofErr w:type="gramEnd"/>
      <w:r>
        <w:t xml:space="preserve"> arrangement at the vendor specified height and 1.5’ spacing</w:t>
      </w:r>
    </w:p>
    <w:p w14:paraId="0BC3CF62" w14:textId="77777777" w:rsidR="005F2691" w:rsidRDefault="005F2691" w:rsidP="00C211BC">
      <w:pPr>
        <w:pStyle w:val="ListParagraph"/>
        <w:numPr>
          <w:ilvl w:val="1"/>
          <w:numId w:val="8"/>
        </w:numPr>
        <w:spacing w:after="160" w:line="259" w:lineRule="auto"/>
      </w:pPr>
      <w:r>
        <w:t xml:space="preserve">These sections are further categorized into centerline joint and mat categories </w:t>
      </w:r>
    </w:p>
    <w:p w14:paraId="71F79387" w14:textId="77777777" w:rsidR="005F2691" w:rsidRDefault="005F2691" w:rsidP="00C211BC">
      <w:pPr>
        <w:pStyle w:val="ListParagraph"/>
        <w:numPr>
          <w:ilvl w:val="0"/>
          <w:numId w:val="8"/>
        </w:numPr>
        <w:spacing w:after="160" w:line="259" w:lineRule="auto"/>
      </w:pPr>
      <w:r>
        <w:t xml:space="preserve">Field core accuracy check data – provide agency with dielectric measurements at agency-determined mat locations that will be cored and measured for air void content. </w:t>
      </w:r>
      <w:proofErr w:type="spellStart"/>
      <w:r>
        <w:t>Theses</w:t>
      </w:r>
      <w:proofErr w:type="spellEnd"/>
      <w:r>
        <w:t xml:space="preserve"> measurements are designed to assess the accuracy of the DPS air void assessment.</w:t>
      </w:r>
    </w:p>
    <w:p w14:paraId="41E39356" w14:textId="77777777" w:rsidR="005F2691" w:rsidRDefault="005F2691" w:rsidP="00C211BC">
      <w:pPr>
        <w:pStyle w:val="ListParagraph"/>
        <w:numPr>
          <w:ilvl w:val="0"/>
          <w:numId w:val="8"/>
        </w:numPr>
        <w:spacing w:after="160" w:line="259" w:lineRule="auto"/>
      </w:pPr>
      <w:r>
        <w:t>Field GPS accuracy check data – provide agency with static GPS coordinates from the DPS device at agency specified locations</w:t>
      </w:r>
    </w:p>
    <w:p w14:paraId="5298164B" w14:textId="77777777" w:rsidR="005F2691" w:rsidRDefault="005F2691" w:rsidP="00C211BC">
      <w:pPr>
        <w:pStyle w:val="ListParagraph"/>
        <w:numPr>
          <w:ilvl w:val="1"/>
          <w:numId w:val="8"/>
        </w:numPr>
        <w:spacing w:after="160" w:line="259" w:lineRule="auto"/>
      </w:pPr>
      <w:r>
        <w:t xml:space="preserve">Chose core locations since static measurements taken anyway with GPS </w:t>
      </w:r>
    </w:p>
    <w:p w14:paraId="2F9C2319" w14:textId="77777777" w:rsidR="005F2691" w:rsidRDefault="005F2691" w:rsidP="00C211BC">
      <w:pPr>
        <w:pStyle w:val="ListParagraph"/>
        <w:numPr>
          <w:ilvl w:val="1"/>
          <w:numId w:val="8"/>
        </w:numPr>
        <w:spacing w:after="160" w:line="259" w:lineRule="auto"/>
      </w:pPr>
      <w:r>
        <w:t>Contractor passed but getting correct format of GPS string to output into DPS proved difficult</w:t>
      </w:r>
    </w:p>
    <w:p w14:paraId="13FB467C" w14:textId="77777777" w:rsidR="005F2691" w:rsidRDefault="005F2691" w:rsidP="00C211BC">
      <w:pPr>
        <w:pStyle w:val="ListParagraph"/>
        <w:numPr>
          <w:ilvl w:val="0"/>
          <w:numId w:val="8"/>
        </w:numPr>
        <w:spacing w:after="160" w:line="259" w:lineRule="auto"/>
      </w:pPr>
      <w:r>
        <w:t>Laboratory data description – Submit information corresponding to the laboratory collected dielectric data</w:t>
      </w:r>
    </w:p>
    <w:p w14:paraId="29CBB2B4" w14:textId="77777777" w:rsidR="005F2691" w:rsidRDefault="005F2691" w:rsidP="00C211BC">
      <w:pPr>
        <w:pStyle w:val="ListParagraph"/>
        <w:numPr>
          <w:ilvl w:val="0"/>
          <w:numId w:val="8"/>
        </w:numPr>
        <w:spacing w:after="160" w:line="259" w:lineRule="auto"/>
      </w:pPr>
      <w:r>
        <w:t>Laboratory dielectric data – submit dielectric measurements of laboratory compacted specimens fabricated at the range of air void contents specified</w:t>
      </w:r>
    </w:p>
    <w:p w14:paraId="06936AF3" w14:textId="77777777" w:rsidR="005F2691" w:rsidRDefault="005F2691" w:rsidP="00C211BC">
      <w:pPr>
        <w:pStyle w:val="ListParagraph"/>
        <w:numPr>
          <w:ilvl w:val="1"/>
          <w:numId w:val="8"/>
        </w:numPr>
        <w:spacing w:after="160" w:line="259" w:lineRule="auto"/>
      </w:pPr>
      <w:r>
        <w:t>Measurement of top, rotate 90 degrees, and bottom</w:t>
      </w:r>
    </w:p>
    <w:p w14:paraId="607AB1A9" w14:textId="77777777" w:rsidR="005F2691" w:rsidRDefault="005F2691" w:rsidP="00C211BC">
      <w:pPr>
        <w:pStyle w:val="ListParagraph"/>
        <w:numPr>
          <w:ilvl w:val="1"/>
          <w:numId w:val="8"/>
        </w:numPr>
        <w:spacing w:after="160" w:line="259" w:lineRule="auto"/>
      </w:pPr>
      <w:r>
        <w:t>Consistent cure from day to day (especially low and medium voids) unless large change in mix</w:t>
      </w:r>
    </w:p>
    <w:p w14:paraId="5DFE81E0" w14:textId="77777777" w:rsidR="005F2691" w:rsidRDefault="005F2691" w:rsidP="00C211BC">
      <w:pPr>
        <w:pStyle w:val="ListParagraph"/>
        <w:numPr>
          <w:ilvl w:val="0"/>
          <w:numId w:val="8"/>
        </w:numPr>
        <w:spacing w:after="160" w:line="259" w:lineRule="auto"/>
      </w:pPr>
      <w:r>
        <w:t>Advantage over traditional way:</w:t>
      </w:r>
    </w:p>
    <w:p w14:paraId="07C95448" w14:textId="77777777" w:rsidR="005F2691" w:rsidRDefault="005F2691" w:rsidP="00C211BC">
      <w:pPr>
        <w:pStyle w:val="ListParagraph"/>
        <w:numPr>
          <w:ilvl w:val="1"/>
          <w:numId w:val="8"/>
        </w:numPr>
        <w:spacing w:after="160" w:line="259" w:lineRule="auto"/>
      </w:pPr>
      <w:r>
        <w:t>Non-destructive</w:t>
      </w:r>
    </w:p>
    <w:p w14:paraId="51B302D5" w14:textId="77777777" w:rsidR="005F2691" w:rsidRDefault="005F2691" w:rsidP="00C211BC">
      <w:pPr>
        <w:pStyle w:val="ListParagraph"/>
        <w:numPr>
          <w:ilvl w:val="1"/>
          <w:numId w:val="8"/>
        </w:numPr>
        <w:spacing w:after="160" w:line="259" w:lineRule="auto"/>
      </w:pPr>
      <w:r>
        <w:t>Can ensure full range of air voids to develop conversion from dielectric to density</w:t>
      </w:r>
    </w:p>
    <w:p w14:paraId="5B807374" w14:textId="77777777" w:rsidR="005F2691" w:rsidRDefault="005F2691" w:rsidP="00C211BC">
      <w:pPr>
        <w:pStyle w:val="ListParagraph"/>
        <w:numPr>
          <w:ilvl w:val="1"/>
          <w:numId w:val="8"/>
        </w:numPr>
        <w:spacing w:after="160" w:line="259" w:lineRule="auto"/>
      </w:pPr>
      <w:r>
        <w:t>More stable dialectic measurement than surface reflection field measurement: higher precision and covers entire thickness</w:t>
      </w:r>
    </w:p>
    <w:p w14:paraId="69DA0D51" w14:textId="77777777" w:rsidR="005F2691" w:rsidRDefault="005F2691" w:rsidP="00C211BC">
      <w:pPr>
        <w:pStyle w:val="ListParagraph"/>
        <w:numPr>
          <w:ilvl w:val="1"/>
          <w:numId w:val="8"/>
        </w:numPr>
        <w:spacing w:after="160" w:line="259" w:lineRule="auto"/>
      </w:pPr>
      <w:r>
        <w:t>Easily integrated into the laboratory process</w:t>
      </w:r>
    </w:p>
    <w:p w14:paraId="6D3DD702" w14:textId="77777777" w:rsidR="005F2691" w:rsidRDefault="005F2691" w:rsidP="00C211BC">
      <w:pPr>
        <w:pStyle w:val="ListParagraph"/>
        <w:numPr>
          <w:ilvl w:val="2"/>
          <w:numId w:val="8"/>
        </w:numPr>
        <w:spacing w:after="160" w:line="259" w:lineRule="auto"/>
      </w:pPr>
      <w:r>
        <w:t>Minimizes field operation disruption</w:t>
      </w:r>
    </w:p>
    <w:p w14:paraId="786E47DB" w14:textId="77777777" w:rsidR="005F2691" w:rsidRDefault="005F2691" w:rsidP="00C211BC">
      <w:pPr>
        <w:pStyle w:val="ListParagraph"/>
        <w:numPr>
          <w:ilvl w:val="2"/>
          <w:numId w:val="8"/>
        </w:numPr>
        <w:spacing w:after="160" w:line="259" w:lineRule="auto"/>
      </w:pPr>
      <w:r>
        <w:t>No additional staff (tech who gyrates pucks tests pucks for dielectric before dunking)</w:t>
      </w:r>
    </w:p>
    <w:p w14:paraId="39C79E8F" w14:textId="77777777" w:rsidR="005F2691" w:rsidRDefault="005F2691" w:rsidP="00C211BC">
      <w:pPr>
        <w:pStyle w:val="ListParagraph"/>
        <w:numPr>
          <w:ilvl w:val="1"/>
          <w:numId w:val="8"/>
        </w:numPr>
        <w:spacing w:after="160" w:line="259" w:lineRule="auto"/>
      </w:pPr>
      <w:r>
        <w:t>Has potential value beyond DPS for monitoring mix property changes</w:t>
      </w:r>
    </w:p>
    <w:p w14:paraId="3A1AB37C" w14:textId="77777777" w:rsidR="005F2691" w:rsidRDefault="005F2691" w:rsidP="00C211BC">
      <w:pPr>
        <w:pStyle w:val="ListParagraph"/>
        <w:numPr>
          <w:ilvl w:val="0"/>
          <w:numId w:val="8"/>
        </w:numPr>
        <w:spacing w:after="160" w:line="259" w:lineRule="auto"/>
      </w:pPr>
      <w:r>
        <w:t>Timing requirements – collect data at the required timing after the final roller compactor pass and prior to trafficking and submit data within 4 days of data collection but ideally prior to paving the next day as defined in more details in item 10</w:t>
      </w:r>
    </w:p>
    <w:p w14:paraId="2D64663A" w14:textId="77777777" w:rsidR="005F2691" w:rsidRDefault="005F2691" w:rsidP="00C211BC">
      <w:pPr>
        <w:pStyle w:val="ListParagraph"/>
        <w:numPr>
          <w:ilvl w:val="1"/>
          <w:numId w:val="8"/>
        </w:numPr>
        <w:spacing w:after="160" w:line="259" w:lineRule="auto"/>
      </w:pPr>
      <w:r>
        <w:t>Data collection timing and data transfer requirements vague to reduce contractor risk</w:t>
      </w:r>
    </w:p>
    <w:p w14:paraId="7FB2922A" w14:textId="77777777" w:rsidR="005F2691" w:rsidRDefault="005F2691" w:rsidP="00C211BC">
      <w:pPr>
        <w:pStyle w:val="ListParagraph"/>
        <w:numPr>
          <w:ilvl w:val="2"/>
          <w:numId w:val="8"/>
        </w:numPr>
        <w:spacing w:after="160" w:line="259" w:lineRule="auto"/>
      </w:pPr>
      <w:r>
        <w:t>Ideal: directly behind final roller with no visible surface moisture (only possible way on partial closure)</w:t>
      </w:r>
    </w:p>
    <w:p w14:paraId="009E3FF6" w14:textId="77777777" w:rsidR="005F2691" w:rsidRDefault="005F2691" w:rsidP="00C211BC">
      <w:pPr>
        <w:pStyle w:val="ListParagraph"/>
        <w:numPr>
          <w:ilvl w:val="0"/>
          <w:numId w:val="8"/>
        </w:numPr>
        <w:spacing w:after="160" w:line="259" w:lineRule="auto"/>
      </w:pPr>
      <w:r>
        <w:t>Contractors want to know plans moving forward</w:t>
      </w:r>
    </w:p>
    <w:p w14:paraId="520866A8" w14:textId="77777777" w:rsidR="005F2691" w:rsidRDefault="005F2691" w:rsidP="00C211BC">
      <w:pPr>
        <w:pStyle w:val="ListParagraph"/>
        <w:numPr>
          <w:ilvl w:val="1"/>
          <w:numId w:val="8"/>
        </w:numPr>
        <w:spacing w:after="160" w:line="259" w:lineRule="auto"/>
      </w:pPr>
      <w:r>
        <w:t>Would like to pay for data by section to give incentive for contractors to figure out how to efficiently collect data (golf cart or other)</w:t>
      </w:r>
    </w:p>
    <w:p w14:paraId="27570DE8" w14:textId="77777777" w:rsidR="005F2691" w:rsidRDefault="005F2691" w:rsidP="00C211BC">
      <w:pPr>
        <w:pStyle w:val="ListParagraph"/>
        <w:numPr>
          <w:ilvl w:val="1"/>
          <w:numId w:val="8"/>
        </w:numPr>
        <w:spacing w:after="160" w:line="259" w:lineRule="auto"/>
      </w:pPr>
      <w:r>
        <w:t>Research and Pavements need to meet internally to determine exact data specification we need</w:t>
      </w:r>
    </w:p>
    <w:p w14:paraId="51BD382D" w14:textId="77777777" w:rsidR="005F2691" w:rsidRDefault="005F2691" w:rsidP="00C211BC">
      <w:pPr>
        <w:pStyle w:val="ListParagraph"/>
        <w:numPr>
          <w:ilvl w:val="0"/>
          <w:numId w:val="8"/>
        </w:numPr>
        <w:spacing w:after="160" w:line="259" w:lineRule="auto"/>
      </w:pPr>
      <w:r>
        <w:t>Routine collection challenges</w:t>
      </w:r>
    </w:p>
    <w:p w14:paraId="6320E758" w14:textId="77777777" w:rsidR="005F2691" w:rsidRDefault="005F2691" w:rsidP="00C211BC">
      <w:pPr>
        <w:pStyle w:val="ListParagraph"/>
        <w:numPr>
          <w:ilvl w:val="1"/>
          <w:numId w:val="8"/>
        </w:numPr>
        <w:spacing w:after="160" w:line="259" w:lineRule="auto"/>
      </w:pPr>
      <w:r>
        <w:t>Same day collection behind the roller</w:t>
      </w:r>
    </w:p>
    <w:p w14:paraId="00580260" w14:textId="77777777" w:rsidR="005F2691" w:rsidRDefault="005F2691" w:rsidP="00C211BC">
      <w:pPr>
        <w:pStyle w:val="ListParagraph"/>
        <w:numPr>
          <w:ilvl w:val="2"/>
          <w:numId w:val="8"/>
        </w:numPr>
        <w:spacing w:after="160" w:line="259" w:lineRule="auto"/>
      </w:pPr>
      <w:proofErr w:type="gramStart"/>
      <w:r>
        <w:t>14 hour</w:t>
      </w:r>
      <w:proofErr w:type="gramEnd"/>
      <w:r>
        <w:t xml:space="preserve"> days plus setup and putting the equipment back</w:t>
      </w:r>
    </w:p>
    <w:p w14:paraId="4B5FC376" w14:textId="77777777" w:rsidR="005F2691" w:rsidRDefault="005F2691" w:rsidP="00C211BC">
      <w:pPr>
        <w:pStyle w:val="ListParagraph"/>
        <w:numPr>
          <w:ilvl w:val="2"/>
          <w:numId w:val="8"/>
        </w:numPr>
        <w:spacing w:after="160" w:line="259" w:lineRule="auto"/>
      </w:pPr>
      <w:r>
        <w:t>A lot of down time waiting for roller</w:t>
      </w:r>
    </w:p>
    <w:p w14:paraId="33DA749D" w14:textId="77777777" w:rsidR="005F2691" w:rsidRDefault="005F2691" w:rsidP="00C211BC">
      <w:pPr>
        <w:pStyle w:val="ListParagraph"/>
        <w:numPr>
          <w:ilvl w:val="1"/>
          <w:numId w:val="8"/>
        </w:numPr>
        <w:spacing w:after="160" w:line="259" w:lineRule="auto"/>
      </w:pPr>
      <w:r>
        <w:lastRenderedPageBreak/>
        <w:t>Day after collection is not feasible</w:t>
      </w:r>
    </w:p>
    <w:p w14:paraId="5EB87EBA" w14:textId="77777777" w:rsidR="005F2691" w:rsidRDefault="005F2691" w:rsidP="00C211BC">
      <w:pPr>
        <w:pStyle w:val="ListParagraph"/>
        <w:numPr>
          <w:ilvl w:val="0"/>
          <w:numId w:val="8"/>
        </w:numPr>
        <w:spacing w:after="160" w:line="259" w:lineRule="auto"/>
      </w:pPr>
      <w:r>
        <w:t>Core accuracy check challenges</w:t>
      </w:r>
    </w:p>
    <w:p w14:paraId="66E2A1A6" w14:textId="77777777" w:rsidR="005F2691" w:rsidRDefault="005F2691" w:rsidP="00C211BC">
      <w:pPr>
        <w:pStyle w:val="ListParagraph"/>
        <w:numPr>
          <w:ilvl w:val="1"/>
          <w:numId w:val="8"/>
        </w:numPr>
        <w:spacing w:after="160" w:line="259" w:lineRule="auto"/>
      </w:pPr>
      <w:r>
        <w:t>Day after paving isn’t good</w:t>
      </w:r>
    </w:p>
    <w:p w14:paraId="1F6055B7" w14:textId="77777777" w:rsidR="005F2691" w:rsidRDefault="005F2691" w:rsidP="00C211BC">
      <w:pPr>
        <w:pStyle w:val="ListParagraph"/>
        <w:numPr>
          <w:ilvl w:val="1"/>
          <w:numId w:val="8"/>
        </w:numPr>
        <w:spacing w:after="160" w:line="259" w:lineRule="auto"/>
      </w:pPr>
      <w:r>
        <w:t>Marking and test during collection is ideal</w:t>
      </w:r>
    </w:p>
    <w:p w14:paraId="4DC52359" w14:textId="77777777" w:rsidR="005F2691" w:rsidRDefault="005F2691" w:rsidP="00C211BC">
      <w:pPr>
        <w:pStyle w:val="ListParagraph"/>
        <w:numPr>
          <w:ilvl w:val="0"/>
          <w:numId w:val="8"/>
        </w:numPr>
        <w:spacing w:after="160" w:line="259" w:lineRule="auto"/>
      </w:pPr>
      <w:r>
        <w:t xml:space="preserve">Puck testing </w:t>
      </w:r>
    </w:p>
    <w:p w14:paraId="1EE9ED51" w14:textId="77777777" w:rsidR="005F2691" w:rsidRDefault="005F2691" w:rsidP="00C211BC">
      <w:pPr>
        <w:pStyle w:val="ListParagraph"/>
        <w:numPr>
          <w:ilvl w:val="1"/>
          <w:numId w:val="8"/>
        </w:numPr>
        <w:spacing w:after="160" w:line="259" w:lineRule="auto"/>
      </w:pPr>
      <w:r>
        <w:t>Going well, but would like to reduce what is required in future</w:t>
      </w:r>
    </w:p>
    <w:p w14:paraId="0F420A0E" w14:textId="77777777" w:rsidR="005F2691" w:rsidRDefault="005F2691" w:rsidP="00C211BC">
      <w:pPr>
        <w:pStyle w:val="ListParagraph"/>
        <w:numPr>
          <w:ilvl w:val="0"/>
          <w:numId w:val="8"/>
        </w:numPr>
        <w:spacing w:after="160" w:line="259" w:lineRule="auto"/>
      </w:pPr>
      <w:r>
        <w:t>Safety aspect is the most important factor</w:t>
      </w:r>
    </w:p>
    <w:p w14:paraId="73887574" w14:textId="77777777" w:rsidR="005F2691" w:rsidRDefault="005F2691" w:rsidP="00C211BC">
      <w:pPr>
        <w:pStyle w:val="ListParagraph"/>
        <w:numPr>
          <w:ilvl w:val="1"/>
          <w:numId w:val="8"/>
        </w:numPr>
        <w:spacing w:after="160" w:line="259" w:lineRule="auto"/>
      </w:pPr>
      <w:r>
        <w:t>Full closure was more comfortable for data collection than partial closure with moving traffic</w:t>
      </w:r>
    </w:p>
    <w:p w14:paraId="550ED016" w14:textId="77777777" w:rsidR="005F2691" w:rsidRDefault="005F2691" w:rsidP="00C211BC">
      <w:pPr>
        <w:pStyle w:val="ListParagraph"/>
        <w:numPr>
          <w:ilvl w:val="0"/>
          <w:numId w:val="8"/>
        </w:numPr>
        <w:spacing w:after="160" w:line="259" w:lineRule="auto"/>
      </w:pPr>
      <w:r>
        <w:t xml:space="preserve">Equipment needs to be </w:t>
      </w:r>
      <w:proofErr w:type="gramStart"/>
      <w:r>
        <w:t>more rough</w:t>
      </w:r>
      <w:proofErr w:type="gramEnd"/>
      <w:r>
        <w:t xml:space="preserve"> and field testing proof (throwing in back of truck)</w:t>
      </w:r>
    </w:p>
    <w:p w14:paraId="3451BA07" w14:textId="77777777" w:rsidR="005F2691" w:rsidRDefault="005F2691" w:rsidP="00C211BC">
      <w:pPr>
        <w:pStyle w:val="ListParagraph"/>
        <w:numPr>
          <w:ilvl w:val="1"/>
          <w:numId w:val="8"/>
        </w:numPr>
        <w:spacing w:after="160" w:line="259" w:lineRule="auto"/>
      </w:pPr>
      <w:r>
        <w:t>Collected about 250 miles of data and one wheel was about ready to fall off</w:t>
      </w:r>
    </w:p>
    <w:p w14:paraId="3E5A76CF" w14:textId="77777777" w:rsidR="005F2691" w:rsidRDefault="005F2691" w:rsidP="00C211BC">
      <w:pPr>
        <w:pStyle w:val="ListParagraph"/>
        <w:numPr>
          <w:ilvl w:val="1"/>
          <w:numId w:val="8"/>
        </w:numPr>
        <w:spacing w:after="160" w:line="259" w:lineRule="auto"/>
      </w:pPr>
      <w:r>
        <w:t xml:space="preserve">Example of need: equipment </w:t>
      </w:r>
      <w:proofErr w:type="gramStart"/>
      <w:r>
        <w:t>arm</w:t>
      </w:r>
      <w:proofErr w:type="gramEnd"/>
      <w:r>
        <w:t xml:space="preserve"> broke</w:t>
      </w:r>
    </w:p>
    <w:p w14:paraId="2F8CBBFE" w14:textId="77777777" w:rsidR="005F2691" w:rsidRDefault="005F2691" w:rsidP="00C211BC">
      <w:pPr>
        <w:pStyle w:val="ListParagraph"/>
        <w:numPr>
          <w:ilvl w:val="1"/>
          <w:numId w:val="8"/>
        </w:numPr>
        <w:spacing w:after="160" w:line="259" w:lineRule="auto"/>
      </w:pPr>
      <w:r>
        <w:t>Need better support</w:t>
      </w:r>
    </w:p>
    <w:p w14:paraId="4514BC1D" w14:textId="77777777" w:rsidR="005F2691" w:rsidRDefault="005F2691" w:rsidP="00C211BC">
      <w:pPr>
        <w:pStyle w:val="ListParagraph"/>
        <w:numPr>
          <w:ilvl w:val="2"/>
          <w:numId w:val="8"/>
        </w:numPr>
        <w:spacing w:after="160" w:line="259" w:lineRule="auto"/>
      </w:pPr>
      <w:r>
        <w:t xml:space="preserve">Should be treated like pavement equipment not testing equipment if used for acceptance </w:t>
      </w:r>
    </w:p>
    <w:p w14:paraId="47819142" w14:textId="77777777" w:rsidR="005F2691" w:rsidRDefault="005F2691" w:rsidP="00C211BC">
      <w:pPr>
        <w:pStyle w:val="ListParagraph"/>
        <w:numPr>
          <w:ilvl w:val="2"/>
          <w:numId w:val="8"/>
        </w:numPr>
        <w:spacing w:after="160" w:line="259" w:lineRule="auto"/>
      </w:pPr>
      <w:r>
        <w:t>Suggested partnering with construction company like Caterpillar or Topcon</w:t>
      </w:r>
    </w:p>
    <w:p w14:paraId="50AE59F5" w14:textId="77777777" w:rsidR="005F2691" w:rsidRDefault="005F2691" w:rsidP="00C211BC">
      <w:pPr>
        <w:pStyle w:val="ListParagraph"/>
        <w:numPr>
          <w:ilvl w:val="1"/>
          <w:numId w:val="8"/>
        </w:numPr>
        <w:spacing w:after="160" w:line="259" w:lineRule="auto"/>
      </w:pPr>
      <w:r>
        <w:t>Minimize Exposure by minimizing passes</w:t>
      </w:r>
    </w:p>
    <w:p w14:paraId="4BBDE2B2" w14:textId="77777777" w:rsidR="005F2691" w:rsidRDefault="005F2691" w:rsidP="00C211BC">
      <w:pPr>
        <w:pStyle w:val="ListParagraph"/>
        <w:numPr>
          <w:ilvl w:val="2"/>
          <w:numId w:val="8"/>
        </w:numPr>
        <w:spacing w:after="160" w:line="259" w:lineRule="auto"/>
      </w:pPr>
      <w:r>
        <w:t>Could probably still do 3 passes if golf cart mounted</w:t>
      </w:r>
    </w:p>
    <w:p w14:paraId="4EC304C7" w14:textId="77777777" w:rsidR="005F2691" w:rsidRPr="005F2691" w:rsidRDefault="005F2691" w:rsidP="005F2691">
      <w:pPr>
        <w:spacing w:after="0" w:line="240" w:lineRule="auto"/>
        <w:rPr>
          <w:rFonts w:ascii="Times New Roman" w:hAnsi="Times New Roman" w:cs="Times New Roman"/>
          <w:bCs/>
          <w:color w:val="FF0000"/>
          <w:sz w:val="24"/>
          <w:szCs w:val="24"/>
        </w:rPr>
      </w:pPr>
    </w:p>
    <w:p w14:paraId="2728A0D0" w14:textId="77777777" w:rsidR="0013486E" w:rsidRDefault="0013486E" w:rsidP="0013486E">
      <w:pPr>
        <w:spacing w:after="0" w:line="240" w:lineRule="auto"/>
        <w:rPr>
          <w:b/>
          <w:bCs/>
          <w:color w:val="FF0000"/>
        </w:rPr>
      </w:pPr>
    </w:p>
    <w:p w14:paraId="40C76553" w14:textId="5FCCBC6E" w:rsidR="00685DEC" w:rsidRDefault="00685DEC" w:rsidP="0013486E">
      <w:pPr>
        <w:tabs>
          <w:tab w:val="left" w:pos="4790"/>
        </w:tabs>
        <w:spacing w:after="0" w:line="240" w:lineRule="auto"/>
        <w:rPr>
          <w:rFonts w:ascii="Times New Roman" w:hAnsi="Times New Roman" w:cs="Times New Roman"/>
          <w:b/>
          <w:bCs/>
          <w:sz w:val="24"/>
          <w:szCs w:val="24"/>
        </w:rPr>
      </w:pPr>
      <w:r w:rsidRPr="00916856">
        <w:rPr>
          <w:rFonts w:ascii="Times New Roman" w:hAnsi="Times New Roman" w:cs="Times New Roman"/>
          <w:b/>
          <w:bCs/>
          <w:sz w:val="24"/>
          <w:szCs w:val="24"/>
        </w:rPr>
        <w:t xml:space="preserve">Presentation </w:t>
      </w:r>
      <w:r w:rsidR="00253DB3">
        <w:rPr>
          <w:rFonts w:ascii="Times New Roman" w:hAnsi="Times New Roman" w:cs="Times New Roman"/>
          <w:b/>
          <w:bCs/>
          <w:sz w:val="24"/>
          <w:szCs w:val="24"/>
        </w:rPr>
        <w:t>3 (12:40p</w:t>
      </w:r>
      <w:r w:rsidR="00D56DF9">
        <w:rPr>
          <w:rFonts w:ascii="Times New Roman" w:hAnsi="Times New Roman" w:cs="Times New Roman"/>
          <w:b/>
          <w:bCs/>
          <w:sz w:val="24"/>
          <w:szCs w:val="24"/>
        </w:rPr>
        <w:t>m – 1:00pm)</w:t>
      </w:r>
      <w:r w:rsidR="00B056FD">
        <w:rPr>
          <w:rFonts w:ascii="Times New Roman" w:hAnsi="Times New Roman" w:cs="Times New Roman"/>
          <w:b/>
          <w:bCs/>
          <w:sz w:val="24"/>
          <w:szCs w:val="24"/>
        </w:rPr>
        <w:t>:</w:t>
      </w:r>
      <w:r w:rsidR="007C5341">
        <w:rPr>
          <w:rFonts w:ascii="Times New Roman" w:hAnsi="Times New Roman" w:cs="Times New Roman"/>
          <w:b/>
          <w:bCs/>
          <w:sz w:val="24"/>
          <w:szCs w:val="24"/>
        </w:rPr>
        <w:t xml:space="preserve"> </w:t>
      </w:r>
      <w:r w:rsidR="00D56DF9">
        <w:rPr>
          <w:rFonts w:ascii="Times New Roman" w:hAnsi="Times New Roman" w:cs="Times New Roman"/>
          <w:b/>
          <w:bCs/>
          <w:sz w:val="24"/>
          <w:szCs w:val="24"/>
        </w:rPr>
        <w:t>UNH Workplan, Jo Sias, Eshan Dave, and Anh Tran (UNH)</w:t>
      </w:r>
    </w:p>
    <w:p w14:paraId="3C86F8E5" w14:textId="7995D970" w:rsidR="00685DEC" w:rsidRDefault="00685DEC" w:rsidP="0013486E">
      <w:pPr>
        <w:tabs>
          <w:tab w:val="left" w:pos="4790"/>
        </w:tabs>
        <w:spacing w:after="0" w:line="240" w:lineRule="auto"/>
        <w:rPr>
          <w:rFonts w:ascii="Times New Roman" w:hAnsi="Times New Roman" w:cs="Times New Roman"/>
          <w:sz w:val="24"/>
          <w:szCs w:val="24"/>
        </w:rPr>
      </w:pPr>
    </w:p>
    <w:p w14:paraId="5D623E9C" w14:textId="46D4CB94" w:rsidR="00B56C48" w:rsidRPr="00583A73" w:rsidRDefault="00B56C48" w:rsidP="00C211BC">
      <w:pPr>
        <w:pStyle w:val="ListParagraph"/>
        <w:numPr>
          <w:ilvl w:val="0"/>
          <w:numId w:val="16"/>
        </w:numPr>
        <w:rPr>
          <w:bCs/>
        </w:rPr>
      </w:pPr>
      <w:r w:rsidRPr="00583A73">
        <w:rPr>
          <w:bCs/>
        </w:rPr>
        <w:t xml:space="preserve">Jo Sias, Eshan Dave, and Anh Tran’s presentation can be </w:t>
      </w:r>
      <w:r w:rsidR="00812F2B" w:rsidRPr="00583A73">
        <w:rPr>
          <w:bCs/>
        </w:rPr>
        <w:t xml:space="preserve">downloaded </w:t>
      </w:r>
      <w:r w:rsidRPr="00583A73">
        <w:rPr>
          <w:bCs/>
        </w:rPr>
        <w:t>here</w:t>
      </w:r>
      <w:r w:rsidR="002E5C1E" w:rsidRPr="00583A73">
        <w:rPr>
          <w:bCs/>
        </w:rPr>
        <w:t>:</w:t>
      </w:r>
      <w:r w:rsidRPr="00583A73">
        <w:rPr>
          <w:bCs/>
        </w:rPr>
        <w:t xml:space="preserve"> </w:t>
      </w:r>
      <w:hyperlink r:id="rId20" w:history="1">
        <w:r w:rsidR="002E5C1E" w:rsidRPr="00583A73">
          <w:rPr>
            <w:color w:val="0000FF"/>
            <w:u w:val="single"/>
          </w:rPr>
          <w:t>UNH Workplan</w:t>
        </w:r>
      </w:hyperlink>
      <w:r w:rsidRPr="00583A73">
        <w:rPr>
          <w:bCs/>
        </w:rPr>
        <w:t xml:space="preserve"> </w:t>
      </w:r>
    </w:p>
    <w:p w14:paraId="04C38F6F" w14:textId="1D08C3BC" w:rsidR="00B56C48" w:rsidRPr="00583A73" w:rsidRDefault="00B56C48" w:rsidP="0013486E">
      <w:pPr>
        <w:tabs>
          <w:tab w:val="left" w:pos="4790"/>
        </w:tabs>
        <w:spacing w:after="0" w:line="240" w:lineRule="auto"/>
        <w:rPr>
          <w:rFonts w:ascii="Times New Roman" w:hAnsi="Times New Roman" w:cs="Times New Roman"/>
          <w:sz w:val="24"/>
          <w:szCs w:val="24"/>
        </w:rPr>
      </w:pPr>
    </w:p>
    <w:p w14:paraId="10D25B84" w14:textId="483B366D" w:rsidR="00B56C48" w:rsidRPr="00583A73" w:rsidRDefault="00B56C48" w:rsidP="00C211BC">
      <w:pPr>
        <w:pStyle w:val="ListParagraph"/>
        <w:numPr>
          <w:ilvl w:val="0"/>
          <w:numId w:val="16"/>
        </w:numPr>
        <w:rPr>
          <w:bCs/>
        </w:rPr>
      </w:pPr>
      <w:r w:rsidRPr="00583A73">
        <w:rPr>
          <w:bCs/>
        </w:rPr>
        <w:t xml:space="preserve">Jo Sias, Eshan Dave, and Anh Tran’s presentation recording can be watched </w:t>
      </w:r>
      <w:hyperlink r:id="rId21" w:history="1">
        <w:r w:rsidRPr="00583A73">
          <w:rPr>
            <w:color w:val="0000FF"/>
            <w:u w:val="single"/>
          </w:rPr>
          <w:t>Here</w:t>
        </w:r>
      </w:hyperlink>
      <w:r w:rsidRPr="00583A73">
        <w:rPr>
          <w:color w:val="0000FF"/>
          <w:u w:val="single"/>
        </w:rPr>
        <w:t xml:space="preserve"> </w:t>
      </w:r>
    </w:p>
    <w:p w14:paraId="7449CDB3" w14:textId="6B4E43D0" w:rsidR="00B56C48" w:rsidRDefault="00B56C48" w:rsidP="0013486E">
      <w:pPr>
        <w:tabs>
          <w:tab w:val="left" w:pos="4790"/>
        </w:tabs>
        <w:spacing w:after="0" w:line="240" w:lineRule="auto"/>
        <w:rPr>
          <w:rFonts w:ascii="Times New Roman" w:hAnsi="Times New Roman" w:cs="Times New Roman"/>
          <w:sz w:val="24"/>
          <w:szCs w:val="24"/>
        </w:rPr>
      </w:pPr>
    </w:p>
    <w:p w14:paraId="0C81968A" w14:textId="77777777" w:rsidR="00B56C48" w:rsidRDefault="00B56C48" w:rsidP="00C211BC">
      <w:pPr>
        <w:pStyle w:val="ListParagraph"/>
        <w:numPr>
          <w:ilvl w:val="0"/>
          <w:numId w:val="9"/>
        </w:numPr>
        <w:spacing w:after="160" w:line="259" w:lineRule="auto"/>
      </w:pPr>
      <w:r>
        <w:t>TPS 5(443) Continuous Asphalt Mixture Compaction Assessment using Density Profiling System:</w:t>
      </w:r>
    </w:p>
    <w:p w14:paraId="6278DC3C" w14:textId="77777777" w:rsidR="00B56C48" w:rsidRDefault="00B56C48" w:rsidP="00C211BC">
      <w:pPr>
        <w:pStyle w:val="ListParagraph"/>
        <w:numPr>
          <w:ilvl w:val="1"/>
          <w:numId w:val="9"/>
        </w:numPr>
        <w:spacing w:after="160" w:line="259" w:lineRule="auto"/>
      </w:pPr>
      <w:r>
        <w:t>Protocol Review, Statistical Analysis, and Technical Brief Development Workplan</w:t>
      </w:r>
    </w:p>
    <w:p w14:paraId="51A5DB2A" w14:textId="77777777" w:rsidR="00B56C48" w:rsidRDefault="00B56C48" w:rsidP="00C211BC">
      <w:pPr>
        <w:pStyle w:val="ListParagraph"/>
        <w:numPr>
          <w:ilvl w:val="1"/>
          <w:numId w:val="9"/>
        </w:numPr>
        <w:spacing w:after="160" w:line="259" w:lineRule="auto"/>
      </w:pPr>
      <w:r>
        <w:t>Jo Sias, Eshan Dave and Anh Tran – University of New Hampshire</w:t>
      </w:r>
    </w:p>
    <w:p w14:paraId="62D5AD47" w14:textId="77777777" w:rsidR="00B56C48" w:rsidRDefault="00B56C48" w:rsidP="00C211BC">
      <w:pPr>
        <w:pStyle w:val="ListParagraph"/>
        <w:numPr>
          <w:ilvl w:val="0"/>
          <w:numId w:val="9"/>
        </w:numPr>
        <w:spacing w:after="160" w:line="259" w:lineRule="auto"/>
      </w:pPr>
      <w:r>
        <w:t>Motivation and Objectives</w:t>
      </w:r>
    </w:p>
    <w:p w14:paraId="3A656086" w14:textId="77777777" w:rsidR="00B56C48" w:rsidRDefault="00B56C48" w:rsidP="00C211BC">
      <w:pPr>
        <w:pStyle w:val="ListParagraph"/>
        <w:numPr>
          <w:ilvl w:val="1"/>
          <w:numId w:val="9"/>
        </w:numPr>
        <w:spacing w:after="160" w:line="259" w:lineRule="auto"/>
      </w:pPr>
      <w:r>
        <w:t>Substantial amount of data on field sections has been collected as part of the pooled fund effort</w:t>
      </w:r>
    </w:p>
    <w:p w14:paraId="5E34C573" w14:textId="77777777" w:rsidR="00B56C48" w:rsidRDefault="00B56C48" w:rsidP="00C211BC">
      <w:pPr>
        <w:pStyle w:val="ListParagraph"/>
        <w:numPr>
          <w:ilvl w:val="1"/>
          <w:numId w:val="9"/>
        </w:numPr>
        <w:spacing w:after="160" w:line="259" w:lineRule="auto"/>
      </w:pPr>
      <w:r>
        <w:t xml:space="preserve">Data review and analysis to propose changes to current protocols </w:t>
      </w:r>
      <w:r>
        <w:sym w:font="Wingdings" w:char="F0E0"/>
      </w:r>
      <w:r>
        <w:t xml:space="preserve"> Routine implementation as a quality assessment tool</w:t>
      </w:r>
    </w:p>
    <w:p w14:paraId="2987C5A3" w14:textId="77777777" w:rsidR="00B56C48" w:rsidRDefault="00B56C48" w:rsidP="00C211BC">
      <w:pPr>
        <w:pStyle w:val="ListParagraph"/>
        <w:numPr>
          <w:ilvl w:val="0"/>
          <w:numId w:val="9"/>
        </w:numPr>
        <w:spacing w:after="160" w:line="259" w:lineRule="auto"/>
      </w:pPr>
      <w:r>
        <w:t>Objectives</w:t>
      </w:r>
    </w:p>
    <w:p w14:paraId="58B5D787" w14:textId="77777777" w:rsidR="00B56C48" w:rsidRDefault="00B56C48" w:rsidP="00C211BC">
      <w:pPr>
        <w:pStyle w:val="ListParagraph"/>
        <w:numPr>
          <w:ilvl w:val="1"/>
          <w:numId w:val="9"/>
        </w:numPr>
        <w:spacing w:after="160" w:line="259" w:lineRule="auto"/>
      </w:pPr>
      <w:r>
        <w:t>Development of a master database of DPS field and lab measurements</w:t>
      </w:r>
    </w:p>
    <w:p w14:paraId="531A43AA" w14:textId="77777777" w:rsidR="00B56C48" w:rsidRDefault="00B56C48" w:rsidP="00C211BC">
      <w:pPr>
        <w:pStyle w:val="ListParagraph"/>
        <w:numPr>
          <w:ilvl w:val="1"/>
          <w:numId w:val="9"/>
        </w:numPr>
        <w:spacing w:after="160" w:line="259" w:lineRule="auto"/>
      </w:pPr>
      <w:r>
        <w:t>Development/refine protocol for determining the relationship between dielectric values and density for a mixture</w:t>
      </w:r>
    </w:p>
    <w:p w14:paraId="31A2A0A2" w14:textId="77777777" w:rsidR="00B56C48" w:rsidRDefault="00B56C48" w:rsidP="00C211BC">
      <w:pPr>
        <w:pStyle w:val="ListParagraph"/>
        <w:numPr>
          <w:ilvl w:val="1"/>
          <w:numId w:val="9"/>
        </w:numPr>
        <w:spacing w:after="160" w:line="259" w:lineRule="auto"/>
      </w:pPr>
      <w:r>
        <w:t>Recommended changes to the current DPS field measurement Protocols to account for sensor bias and data variability</w:t>
      </w:r>
    </w:p>
    <w:p w14:paraId="46F93274" w14:textId="77777777" w:rsidR="00B56C48" w:rsidRDefault="00B56C48" w:rsidP="00C211BC">
      <w:pPr>
        <w:pStyle w:val="ListParagraph"/>
        <w:numPr>
          <w:ilvl w:val="1"/>
          <w:numId w:val="9"/>
        </w:numPr>
        <w:spacing w:after="160" w:line="259" w:lineRule="auto"/>
      </w:pPr>
      <w:r>
        <w:t>Development of a data processing tool to process the field measured dielectric data gathered using the DIPS equipment</w:t>
      </w:r>
    </w:p>
    <w:p w14:paraId="6111708B" w14:textId="77777777" w:rsidR="00B56C48" w:rsidRDefault="00B56C48" w:rsidP="00C211BC">
      <w:pPr>
        <w:pStyle w:val="ListParagraph"/>
        <w:numPr>
          <w:ilvl w:val="0"/>
          <w:numId w:val="9"/>
        </w:numPr>
        <w:spacing w:after="160" w:line="259" w:lineRule="auto"/>
      </w:pPr>
      <w:r>
        <w:lastRenderedPageBreak/>
        <w:t>Task 1: Collection and organization of DPS data</w:t>
      </w:r>
    </w:p>
    <w:p w14:paraId="75176D9E" w14:textId="77777777" w:rsidR="00B56C48" w:rsidRDefault="00B56C48" w:rsidP="00C211BC">
      <w:pPr>
        <w:pStyle w:val="ListParagraph"/>
        <w:numPr>
          <w:ilvl w:val="1"/>
          <w:numId w:val="9"/>
        </w:numPr>
        <w:spacing w:after="160" w:line="259" w:lineRule="auto"/>
      </w:pPr>
      <w:r>
        <w:t>Database development</w:t>
      </w:r>
    </w:p>
    <w:p w14:paraId="1ED54089" w14:textId="77777777" w:rsidR="00B56C48" w:rsidRDefault="00B56C48" w:rsidP="00C211BC">
      <w:pPr>
        <w:pStyle w:val="ListParagraph"/>
        <w:numPr>
          <w:ilvl w:val="1"/>
          <w:numId w:val="9"/>
        </w:numPr>
        <w:spacing w:after="160" w:line="259" w:lineRule="auto"/>
      </w:pPr>
      <w:r>
        <w:t>Data quality checks</w:t>
      </w:r>
    </w:p>
    <w:p w14:paraId="76197E3D" w14:textId="77777777" w:rsidR="00B56C48" w:rsidRDefault="00B56C48" w:rsidP="00C211BC">
      <w:pPr>
        <w:pStyle w:val="ListParagraph"/>
        <w:numPr>
          <w:ilvl w:val="1"/>
          <w:numId w:val="9"/>
        </w:numPr>
        <w:spacing w:after="160" w:line="259" w:lineRule="auto"/>
      </w:pPr>
      <w:r>
        <w:t>Statistical check on collected data (outlier analysis)</w:t>
      </w:r>
    </w:p>
    <w:p w14:paraId="4B0CEC63" w14:textId="77777777" w:rsidR="00B56C48" w:rsidRDefault="00B56C48" w:rsidP="00C211BC">
      <w:pPr>
        <w:pStyle w:val="ListParagraph"/>
        <w:numPr>
          <w:ilvl w:val="0"/>
          <w:numId w:val="9"/>
        </w:numPr>
        <w:spacing w:after="160" w:line="259" w:lineRule="auto"/>
      </w:pPr>
      <w:r>
        <w:t>Task 2: Evaluation of Sensor bias for field dielectric measurements</w:t>
      </w:r>
    </w:p>
    <w:p w14:paraId="49D5601D" w14:textId="77777777" w:rsidR="00B56C48" w:rsidRDefault="00B56C48" w:rsidP="00C211BC">
      <w:pPr>
        <w:pStyle w:val="ListParagraph"/>
        <w:numPr>
          <w:ilvl w:val="1"/>
          <w:numId w:val="9"/>
        </w:numPr>
        <w:spacing w:after="160" w:line="259" w:lineRule="auto"/>
      </w:pPr>
      <w:r>
        <w:t>Develop acceptance criteria and checks to address sensor bias</w:t>
      </w:r>
    </w:p>
    <w:p w14:paraId="19D523AF" w14:textId="77777777" w:rsidR="00B56C48" w:rsidRDefault="00B56C48" w:rsidP="00C211BC">
      <w:pPr>
        <w:pStyle w:val="ListParagraph"/>
        <w:numPr>
          <w:ilvl w:val="1"/>
          <w:numId w:val="9"/>
        </w:numPr>
        <w:spacing w:after="160" w:line="259" w:lineRule="auto"/>
      </w:pPr>
      <w:r>
        <w:t>Using statistical testing of data from swerve, transverse line and other strategies</w:t>
      </w:r>
    </w:p>
    <w:p w14:paraId="20C6C0AD" w14:textId="77777777" w:rsidR="00B56C48" w:rsidRDefault="00B56C48" w:rsidP="00C211BC">
      <w:pPr>
        <w:pStyle w:val="ListParagraph"/>
        <w:numPr>
          <w:ilvl w:val="1"/>
          <w:numId w:val="9"/>
        </w:numPr>
        <w:spacing w:after="160" w:line="259" w:lineRule="auto"/>
      </w:pPr>
      <w:r>
        <w:t>Outcomes to inform the field measurement protocol requirements</w:t>
      </w:r>
    </w:p>
    <w:p w14:paraId="03DA66FF" w14:textId="77777777" w:rsidR="00B56C48" w:rsidRDefault="00B56C48" w:rsidP="00C211BC">
      <w:pPr>
        <w:pStyle w:val="ListParagraph"/>
        <w:numPr>
          <w:ilvl w:val="0"/>
          <w:numId w:val="9"/>
        </w:numPr>
        <w:spacing w:after="160" w:line="259" w:lineRule="auto"/>
      </w:pPr>
      <w:r>
        <w:t>Task 3: Correlations between lab and field dielectric measurements</w:t>
      </w:r>
    </w:p>
    <w:p w14:paraId="6CADF650" w14:textId="77777777" w:rsidR="00B56C48" w:rsidRDefault="00B56C48" w:rsidP="00C211BC">
      <w:pPr>
        <w:pStyle w:val="ListParagraph"/>
        <w:numPr>
          <w:ilvl w:val="1"/>
          <w:numId w:val="9"/>
        </w:numPr>
        <w:spacing w:after="160" w:line="259" w:lineRule="auto"/>
      </w:pPr>
      <w:r>
        <w:t>Correlate: field (surface reflection) vs. lab (time of flight)</w:t>
      </w:r>
    </w:p>
    <w:p w14:paraId="68CF454F" w14:textId="77777777" w:rsidR="00B56C48" w:rsidRDefault="00B56C48" w:rsidP="00C211BC">
      <w:pPr>
        <w:pStyle w:val="ListParagraph"/>
        <w:numPr>
          <w:ilvl w:val="1"/>
          <w:numId w:val="9"/>
        </w:numPr>
        <w:spacing w:after="160" w:line="259" w:lineRule="auto"/>
      </w:pPr>
      <w:r>
        <w:t>Multilevel analysis: specimen, lot, project</w:t>
      </w:r>
    </w:p>
    <w:p w14:paraId="72A2D76A" w14:textId="77777777" w:rsidR="00B56C48" w:rsidRDefault="00B56C48" w:rsidP="00C211BC">
      <w:pPr>
        <w:pStyle w:val="ListParagraph"/>
        <w:numPr>
          <w:ilvl w:val="1"/>
          <w:numId w:val="9"/>
        </w:numPr>
        <w:spacing w:after="160" w:line="259" w:lineRule="auto"/>
      </w:pPr>
      <w:r>
        <w:t>Protocol on laboratory procedure for developing dielectric vs. density curves (number of measurements, number of specimens)</w:t>
      </w:r>
    </w:p>
    <w:p w14:paraId="6C2EF70A" w14:textId="77777777" w:rsidR="00B56C48" w:rsidRDefault="00B56C48" w:rsidP="00C211BC">
      <w:pPr>
        <w:pStyle w:val="ListParagraph"/>
        <w:numPr>
          <w:ilvl w:val="1"/>
          <w:numId w:val="9"/>
        </w:numPr>
        <w:spacing w:after="160" w:line="259" w:lineRule="auto"/>
      </w:pPr>
      <w:r>
        <w:t>Leverage on-going NCHRP IDEA study</w:t>
      </w:r>
    </w:p>
    <w:p w14:paraId="60C82C72" w14:textId="77777777" w:rsidR="00B56C48" w:rsidRDefault="00B56C48" w:rsidP="00C211BC">
      <w:pPr>
        <w:pStyle w:val="ListParagraph"/>
        <w:numPr>
          <w:ilvl w:val="0"/>
          <w:numId w:val="9"/>
        </w:numPr>
        <w:spacing w:after="160" w:line="259" w:lineRule="auto"/>
      </w:pPr>
      <w:r>
        <w:t>Task 4: Data variability analysis and measurement extent recommendations</w:t>
      </w:r>
    </w:p>
    <w:p w14:paraId="7A5E0E51" w14:textId="77777777" w:rsidR="00B56C48" w:rsidRDefault="00B56C48" w:rsidP="00C211BC">
      <w:pPr>
        <w:pStyle w:val="ListParagraph"/>
        <w:numPr>
          <w:ilvl w:val="1"/>
          <w:numId w:val="9"/>
        </w:numPr>
        <w:spacing w:after="160" w:line="259" w:lineRule="auto"/>
      </w:pPr>
      <w:r>
        <w:t>Identify variable that can cause systematic differences (transverse vs longitudinal direction, joint vs. middle of mat, moisture, sensor height…)</w:t>
      </w:r>
    </w:p>
    <w:p w14:paraId="055831C4" w14:textId="77777777" w:rsidR="00B56C48" w:rsidRDefault="00B56C48" w:rsidP="00C211BC">
      <w:pPr>
        <w:pStyle w:val="ListParagraph"/>
        <w:numPr>
          <w:ilvl w:val="1"/>
          <w:numId w:val="9"/>
        </w:numPr>
        <w:spacing w:after="160" w:line="259" w:lineRule="auto"/>
      </w:pPr>
      <w:r>
        <w:t>Identify variables that require categorization prior to measurement and corresponding trigger points to require a core</w:t>
      </w:r>
    </w:p>
    <w:p w14:paraId="2379D4E4" w14:textId="77777777" w:rsidR="00B56C48" w:rsidRDefault="00B56C48" w:rsidP="00C211BC">
      <w:pPr>
        <w:pStyle w:val="ListParagraph"/>
        <w:numPr>
          <w:ilvl w:val="1"/>
          <w:numId w:val="9"/>
        </w:numPr>
        <w:spacing w:after="160" w:line="259" w:lineRule="auto"/>
      </w:pPr>
      <w:r>
        <w:t>Statistical analysis (moving window averaging) to propose necessary extent of coverage for QA process use</w:t>
      </w:r>
    </w:p>
    <w:p w14:paraId="13E8FA82" w14:textId="77777777" w:rsidR="00B56C48" w:rsidRDefault="00B56C48" w:rsidP="00C211BC">
      <w:pPr>
        <w:pStyle w:val="ListParagraph"/>
        <w:numPr>
          <w:ilvl w:val="1"/>
          <w:numId w:val="9"/>
        </w:numPr>
        <w:spacing w:after="160" w:line="259" w:lineRule="auto"/>
      </w:pPr>
      <w:r>
        <w:t>Required frequency of accuracy checks to validate calibration curve</w:t>
      </w:r>
    </w:p>
    <w:p w14:paraId="6BDF123C" w14:textId="77777777" w:rsidR="00B56C48" w:rsidRDefault="00B56C48" w:rsidP="00C211BC">
      <w:pPr>
        <w:pStyle w:val="ListParagraph"/>
        <w:numPr>
          <w:ilvl w:val="0"/>
          <w:numId w:val="9"/>
        </w:numPr>
        <w:spacing w:after="160" w:line="259" w:lineRule="auto"/>
      </w:pPr>
      <w:r>
        <w:t>Task 5: development of data processing tool</w:t>
      </w:r>
    </w:p>
    <w:p w14:paraId="67CB6CCC" w14:textId="77777777" w:rsidR="00B56C48" w:rsidRDefault="00B56C48" w:rsidP="00C211BC">
      <w:pPr>
        <w:pStyle w:val="ListParagraph"/>
        <w:numPr>
          <w:ilvl w:val="1"/>
          <w:numId w:val="9"/>
        </w:numPr>
        <w:spacing w:after="160" w:line="259" w:lineRule="auto"/>
      </w:pPr>
      <w:r>
        <w:t>Formalize sensor bias detection, field data variability measures, accuracy check triggers into a single excel based tool</w:t>
      </w:r>
    </w:p>
    <w:p w14:paraId="0219C89F" w14:textId="77777777" w:rsidR="00B56C48" w:rsidRDefault="00B56C48" w:rsidP="00C211BC">
      <w:pPr>
        <w:pStyle w:val="ListParagraph"/>
        <w:numPr>
          <w:ilvl w:val="0"/>
          <w:numId w:val="9"/>
        </w:numPr>
        <w:spacing w:after="160" w:line="259" w:lineRule="auto"/>
      </w:pPr>
      <w:r>
        <w:t>Task 6: Draft specification and implementation tools</w:t>
      </w:r>
    </w:p>
    <w:p w14:paraId="32322E90" w14:textId="77777777" w:rsidR="00B56C48" w:rsidRPr="00253DB3" w:rsidRDefault="00B56C48" w:rsidP="00C211BC">
      <w:pPr>
        <w:pStyle w:val="ListParagraph"/>
        <w:numPr>
          <w:ilvl w:val="0"/>
          <w:numId w:val="9"/>
        </w:numPr>
        <w:spacing w:after="160" w:line="259" w:lineRule="auto"/>
      </w:pPr>
      <w:r>
        <w:t>Task 7: Final Report</w:t>
      </w:r>
    </w:p>
    <w:p w14:paraId="348C7C19" w14:textId="4A3129FF" w:rsidR="00B56C48" w:rsidRDefault="00B56C48" w:rsidP="0013486E">
      <w:pPr>
        <w:tabs>
          <w:tab w:val="left" w:pos="4790"/>
        </w:tabs>
        <w:spacing w:after="0" w:line="240" w:lineRule="auto"/>
        <w:rPr>
          <w:rFonts w:ascii="Times New Roman" w:hAnsi="Times New Roman" w:cs="Times New Roman"/>
          <w:sz w:val="24"/>
          <w:szCs w:val="24"/>
        </w:rPr>
      </w:pPr>
    </w:p>
    <w:p w14:paraId="5B250AC1" w14:textId="418B0301" w:rsidR="00B56C48" w:rsidRDefault="00B56C48" w:rsidP="0013486E">
      <w:pPr>
        <w:tabs>
          <w:tab w:val="left" w:pos="4790"/>
        </w:tabs>
        <w:spacing w:after="0" w:line="240" w:lineRule="auto"/>
        <w:rPr>
          <w:rFonts w:ascii="Times New Roman" w:hAnsi="Times New Roman" w:cs="Times New Roman"/>
          <w:sz w:val="24"/>
          <w:szCs w:val="24"/>
        </w:rPr>
      </w:pPr>
      <w:r>
        <w:rPr>
          <w:rFonts w:ascii="Times New Roman" w:hAnsi="Times New Roman" w:cs="Times New Roman"/>
          <w:sz w:val="24"/>
          <w:szCs w:val="24"/>
        </w:rPr>
        <w:t>Eshan Dave continued (Lunch break started at 1:00pm)</w:t>
      </w:r>
      <w:r w:rsidR="005F2691">
        <w:rPr>
          <w:rFonts w:ascii="Times New Roman" w:hAnsi="Times New Roman" w:cs="Times New Roman"/>
          <w:sz w:val="24"/>
          <w:szCs w:val="24"/>
        </w:rPr>
        <w:t xml:space="preserve">. See what you missed </w:t>
      </w:r>
      <w:hyperlink r:id="rId22" w:history="1">
        <w:r w:rsidR="005F2691" w:rsidRPr="00583A73">
          <w:rPr>
            <w:rFonts w:ascii="Times New Roman" w:eastAsia="Times New Roman" w:hAnsi="Times New Roman" w:cs="Times New Roman"/>
            <w:color w:val="0000FF"/>
            <w:sz w:val="24"/>
            <w:szCs w:val="24"/>
            <w:u w:val="single"/>
          </w:rPr>
          <w:t>Here</w:t>
        </w:r>
      </w:hyperlink>
    </w:p>
    <w:p w14:paraId="1B89CEE1" w14:textId="77777777" w:rsidR="00B56C48" w:rsidRPr="00916856" w:rsidRDefault="00B56C48" w:rsidP="0013486E">
      <w:pPr>
        <w:tabs>
          <w:tab w:val="left" w:pos="4790"/>
        </w:tabs>
        <w:spacing w:after="0" w:line="240" w:lineRule="auto"/>
        <w:rPr>
          <w:rFonts w:ascii="Times New Roman" w:hAnsi="Times New Roman" w:cs="Times New Roman"/>
          <w:sz w:val="24"/>
          <w:szCs w:val="24"/>
        </w:rPr>
      </w:pPr>
    </w:p>
    <w:p w14:paraId="1000CCDF" w14:textId="3D513886" w:rsidR="00D56DF9" w:rsidRDefault="00D56DF9" w:rsidP="00C211BC">
      <w:pPr>
        <w:pStyle w:val="ListParagraph"/>
        <w:numPr>
          <w:ilvl w:val="0"/>
          <w:numId w:val="9"/>
        </w:numPr>
      </w:pPr>
      <w:r>
        <w:t>NCHRP IDEA study: lab dielectric measurement system</w:t>
      </w:r>
    </w:p>
    <w:p w14:paraId="09C05012" w14:textId="77777777" w:rsidR="00D56DF9" w:rsidRDefault="00D56DF9" w:rsidP="00C211BC">
      <w:pPr>
        <w:pStyle w:val="ListParagraph"/>
        <w:numPr>
          <w:ilvl w:val="1"/>
          <w:numId w:val="9"/>
        </w:numPr>
        <w:spacing w:after="160" w:line="259" w:lineRule="auto"/>
      </w:pPr>
      <w:r>
        <w:t>Impact of the specimen geometry, asphalt mixture variables, and surface conditions on the measured dielectric constant</w:t>
      </w:r>
    </w:p>
    <w:p w14:paraId="31CC79D6" w14:textId="77777777" w:rsidR="00D56DF9" w:rsidRDefault="00D56DF9" w:rsidP="00C211BC">
      <w:pPr>
        <w:pStyle w:val="ListParagraph"/>
        <w:numPr>
          <w:ilvl w:val="1"/>
          <w:numId w:val="9"/>
        </w:numPr>
        <w:spacing w:after="160" w:line="259" w:lineRule="auto"/>
      </w:pPr>
      <w:r>
        <w:t>Repeatability of the measured dietetic constant in the laboratory</w:t>
      </w:r>
    </w:p>
    <w:p w14:paraId="0C6AE288" w14:textId="77777777" w:rsidR="00D56DF9" w:rsidRDefault="00D56DF9" w:rsidP="00C211BC">
      <w:pPr>
        <w:pStyle w:val="ListParagraph"/>
        <w:numPr>
          <w:ilvl w:val="1"/>
          <w:numId w:val="9"/>
        </w:numPr>
        <w:spacing w:after="160" w:line="259" w:lineRule="auto"/>
      </w:pPr>
      <w:r>
        <w:t>Refine the calibration procedure and methodology for laboratory measurement</w:t>
      </w:r>
    </w:p>
    <w:p w14:paraId="7B81426F" w14:textId="77777777" w:rsidR="00D56DF9" w:rsidRDefault="00D56DF9" w:rsidP="00C211BC">
      <w:pPr>
        <w:pStyle w:val="ListParagraph"/>
        <w:numPr>
          <w:ilvl w:val="1"/>
          <w:numId w:val="9"/>
        </w:numPr>
        <w:spacing w:after="160" w:line="259" w:lineRule="auto"/>
      </w:pPr>
      <w:r>
        <w:t>Establish the relationship between laboratory measured dielectric</w:t>
      </w:r>
    </w:p>
    <w:p w14:paraId="28DEA405" w14:textId="77777777" w:rsidR="00D56DF9" w:rsidRDefault="00D56DF9" w:rsidP="00C211BC">
      <w:pPr>
        <w:pStyle w:val="ListParagraph"/>
        <w:numPr>
          <w:ilvl w:val="1"/>
          <w:numId w:val="9"/>
        </w:numPr>
        <w:spacing w:after="160" w:line="259" w:lineRule="auto"/>
      </w:pPr>
      <w:r>
        <w:t>Etc.</w:t>
      </w:r>
    </w:p>
    <w:p w14:paraId="00472BDD" w14:textId="77777777" w:rsidR="00D56DF9" w:rsidRDefault="00D56DF9" w:rsidP="00C211BC">
      <w:pPr>
        <w:pStyle w:val="ListParagraph"/>
        <w:numPr>
          <w:ilvl w:val="0"/>
          <w:numId w:val="9"/>
        </w:numPr>
        <w:spacing w:after="160" w:line="259" w:lineRule="auto"/>
      </w:pPr>
      <w:r>
        <w:t>Stage 1: Establish measurement reliability and draft test procedure</w:t>
      </w:r>
    </w:p>
    <w:p w14:paraId="456A5ACF" w14:textId="77777777" w:rsidR="00D56DF9" w:rsidRDefault="00D56DF9" w:rsidP="00C211BC">
      <w:pPr>
        <w:pStyle w:val="ListParagraph"/>
        <w:numPr>
          <w:ilvl w:val="1"/>
          <w:numId w:val="9"/>
        </w:numPr>
        <w:spacing w:after="160" w:line="259" w:lineRule="auto"/>
      </w:pPr>
      <w:r>
        <w:t>Task 1 and 2 complete</w:t>
      </w:r>
    </w:p>
    <w:p w14:paraId="1C2A8068" w14:textId="77777777" w:rsidR="00D56DF9" w:rsidRDefault="00D56DF9" w:rsidP="00C211BC">
      <w:pPr>
        <w:pStyle w:val="ListParagraph"/>
        <w:numPr>
          <w:ilvl w:val="0"/>
          <w:numId w:val="9"/>
        </w:numPr>
        <w:spacing w:after="160" w:line="259" w:lineRule="auto"/>
      </w:pPr>
      <w:r>
        <w:t>Stage 2: Develop relationship between dielectric value and bulk specific gravity</w:t>
      </w:r>
    </w:p>
    <w:p w14:paraId="258CE967" w14:textId="77777777" w:rsidR="00D56DF9" w:rsidRDefault="00D56DF9" w:rsidP="00C211BC">
      <w:pPr>
        <w:pStyle w:val="ListParagraph"/>
        <w:numPr>
          <w:ilvl w:val="0"/>
          <w:numId w:val="9"/>
        </w:numPr>
        <w:spacing w:after="160" w:line="259" w:lineRule="auto"/>
      </w:pPr>
      <w:r>
        <w:t>Extensive LDMS Testing</w:t>
      </w:r>
    </w:p>
    <w:p w14:paraId="29E2E32B" w14:textId="7FFF585A" w:rsidR="00D56DF9" w:rsidRDefault="00D56DF9" w:rsidP="00C211BC">
      <w:pPr>
        <w:pStyle w:val="ListParagraph"/>
        <w:numPr>
          <w:ilvl w:val="1"/>
          <w:numId w:val="9"/>
        </w:numPr>
        <w:spacing w:after="160" w:line="259" w:lineRule="auto"/>
      </w:pPr>
      <w:r>
        <w:t>Total of 160 measurements collected at various orientations on both faces of each specimen – 5 measurements per orientation</w:t>
      </w:r>
    </w:p>
    <w:p w14:paraId="0031BECB" w14:textId="77777777" w:rsidR="00D56DF9" w:rsidRDefault="00D56DF9" w:rsidP="00C211BC">
      <w:pPr>
        <w:pStyle w:val="ListParagraph"/>
        <w:numPr>
          <w:ilvl w:val="0"/>
          <w:numId w:val="9"/>
        </w:numPr>
        <w:spacing w:after="160" w:line="259" w:lineRule="auto"/>
      </w:pPr>
      <w:r>
        <w:t>Preliminary findings</w:t>
      </w:r>
    </w:p>
    <w:p w14:paraId="0F7120E1" w14:textId="77777777" w:rsidR="00D56DF9" w:rsidRDefault="00D56DF9" w:rsidP="00C211BC">
      <w:pPr>
        <w:pStyle w:val="ListParagraph"/>
        <w:numPr>
          <w:ilvl w:val="1"/>
          <w:numId w:val="9"/>
        </w:numPr>
        <w:spacing w:after="160" w:line="259" w:lineRule="auto"/>
      </w:pPr>
      <w:r>
        <w:lastRenderedPageBreak/>
        <w:t>As the air void content increases dielectric measurement decreases, and measurement variability for tested mixture type</w:t>
      </w:r>
    </w:p>
    <w:p w14:paraId="020714E3" w14:textId="77777777" w:rsidR="00D56DF9" w:rsidRDefault="00D56DF9" w:rsidP="00C211BC">
      <w:pPr>
        <w:pStyle w:val="ListParagraph"/>
        <w:numPr>
          <w:ilvl w:val="1"/>
          <w:numId w:val="9"/>
        </w:numPr>
        <w:spacing w:after="160" w:line="259" w:lineRule="auto"/>
      </w:pPr>
      <w:r>
        <w:t xml:space="preserve">Statistical analysis to study measurement repeatability at different orientations and among grouping measurements </w:t>
      </w:r>
    </w:p>
    <w:p w14:paraId="72BD7A0B" w14:textId="77777777" w:rsidR="005F2691" w:rsidRDefault="005F2691" w:rsidP="0013486E">
      <w:pPr>
        <w:spacing w:after="0" w:line="240" w:lineRule="auto"/>
        <w:rPr>
          <w:rFonts w:ascii="Times New Roman" w:hAnsi="Times New Roman" w:cs="Times New Roman"/>
          <w:bCs/>
          <w:sz w:val="24"/>
          <w:szCs w:val="24"/>
        </w:rPr>
      </w:pPr>
    </w:p>
    <w:p w14:paraId="39DBF7C3" w14:textId="77777777" w:rsidR="0013486E" w:rsidRDefault="0013486E" w:rsidP="0013486E">
      <w:pPr>
        <w:spacing w:after="0" w:line="240" w:lineRule="auto"/>
        <w:rPr>
          <w:rFonts w:ascii="Times New Roman" w:hAnsi="Times New Roman" w:cs="Times New Roman"/>
          <w:bCs/>
          <w:color w:val="FF0000"/>
          <w:sz w:val="24"/>
          <w:szCs w:val="24"/>
        </w:rPr>
      </w:pPr>
    </w:p>
    <w:p w14:paraId="4A049B21" w14:textId="58B1B863" w:rsidR="00685DEC" w:rsidRDefault="00685DEC" w:rsidP="0013486E">
      <w:pPr>
        <w:tabs>
          <w:tab w:val="left" w:pos="4790"/>
        </w:tabs>
        <w:spacing w:after="0" w:line="240" w:lineRule="auto"/>
        <w:rPr>
          <w:rFonts w:ascii="Times New Roman" w:hAnsi="Times New Roman" w:cs="Times New Roman"/>
          <w:b/>
          <w:bCs/>
          <w:sz w:val="24"/>
          <w:szCs w:val="24"/>
        </w:rPr>
      </w:pPr>
      <w:r w:rsidRPr="00916856">
        <w:rPr>
          <w:rFonts w:ascii="Times New Roman" w:hAnsi="Times New Roman" w:cs="Times New Roman"/>
          <w:b/>
          <w:bCs/>
          <w:sz w:val="24"/>
          <w:szCs w:val="24"/>
        </w:rPr>
        <w:t xml:space="preserve">Presentation </w:t>
      </w:r>
      <w:r w:rsidR="00E9758D">
        <w:rPr>
          <w:rFonts w:ascii="Times New Roman" w:hAnsi="Times New Roman" w:cs="Times New Roman"/>
          <w:b/>
          <w:bCs/>
          <w:sz w:val="24"/>
          <w:szCs w:val="24"/>
        </w:rPr>
        <w:t>4</w:t>
      </w:r>
      <w:r w:rsidR="005F2691">
        <w:rPr>
          <w:rFonts w:ascii="Times New Roman" w:hAnsi="Times New Roman" w:cs="Times New Roman"/>
          <w:b/>
          <w:bCs/>
          <w:sz w:val="24"/>
          <w:szCs w:val="24"/>
        </w:rPr>
        <w:t xml:space="preserve"> (2:00pm – 2:40ppm)</w:t>
      </w:r>
      <w:r w:rsidR="00B056FD">
        <w:rPr>
          <w:rFonts w:ascii="Times New Roman" w:hAnsi="Times New Roman" w:cs="Times New Roman"/>
          <w:b/>
          <w:bCs/>
          <w:sz w:val="24"/>
          <w:szCs w:val="24"/>
        </w:rPr>
        <w:t>:</w:t>
      </w:r>
      <w:r>
        <w:rPr>
          <w:rFonts w:ascii="Times New Roman" w:hAnsi="Times New Roman" w:cs="Times New Roman"/>
          <w:b/>
          <w:bCs/>
          <w:sz w:val="24"/>
          <w:szCs w:val="24"/>
        </w:rPr>
        <w:t xml:space="preserve"> </w:t>
      </w:r>
      <w:r w:rsidR="005F2691">
        <w:rPr>
          <w:rFonts w:ascii="Times New Roman" w:hAnsi="Times New Roman" w:cs="Times New Roman"/>
          <w:b/>
          <w:bCs/>
          <w:sz w:val="24"/>
          <w:szCs w:val="24"/>
        </w:rPr>
        <w:t>MnDOT Data Collection and Analysis, Kyle Hoegh (MnDOT)</w:t>
      </w:r>
    </w:p>
    <w:p w14:paraId="34FB9C1D" w14:textId="33A0CF77" w:rsidR="002E5C1E" w:rsidRDefault="002E5C1E" w:rsidP="0013486E">
      <w:pPr>
        <w:tabs>
          <w:tab w:val="left" w:pos="4790"/>
        </w:tabs>
        <w:spacing w:after="0" w:line="240" w:lineRule="auto"/>
        <w:rPr>
          <w:rFonts w:ascii="Times New Roman" w:hAnsi="Times New Roman" w:cs="Times New Roman"/>
          <w:b/>
          <w:bCs/>
          <w:sz w:val="24"/>
          <w:szCs w:val="24"/>
        </w:rPr>
      </w:pPr>
    </w:p>
    <w:p w14:paraId="166CEFF1" w14:textId="6C92CCAC" w:rsidR="002E5C1E" w:rsidRPr="00583A73" w:rsidRDefault="002E5C1E" w:rsidP="00C211BC">
      <w:pPr>
        <w:pStyle w:val="ListParagraph"/>
        <w:numPr>
          <w:ilvl w:val="0"/>
          <w:numId w:val="19"/>
        </w:numPr>
        <w:rPr>
          <w:u w:val="single"/>
        </w:rPr>
      </w:pPr>
      <w:r w:rsidRPr="00583A73">
        <w:rPr>
          <w:bCs/>
        </w:rPr>
        <w:t xml:space="preserve">Kyle Hoegh’s presentation can be </w:t>
      </w:r>
      <w:r w:rsidR="00812F2B" w:rsidRPr="00583A73">
        <w:rPr>
          <w:bCs/>
        </w:rPr>
        <w:t xml:space="preserve">downloaded </w:t>
      </w:r>
      <w:r w:rsidRPr="00583A73">
        <w:rPr>
          <w:bCs/>
        </w:rPr>
        <w:t xml:space="preserve">here: </w:t>
      </w:r>
      <w:hyperlink r:id="rId23" w:history="1">
        <w:r w:rsidRPr="00583A73">
          <w:rPr>
            <w:color w:val="0000FF"/>
            <w:u w:val="single"/>
          </w:rPr>
          <w:t>MnDOT Data Collection and Analysis</w:t>
        </w:r>
      </w:hyperlink>
    </w:p>
    <w:p w14:paraId="31A34B48" w14:textId="77777777" w:rsidR="00CD5D73" w:rsidRPr="00583A73" w:rsidRDefault="00CD5D73" w:rsidP="00C211BC">
      <w:pPr>
        <w:pStyle w:val="ListParagraph"/>
        <w:numPr>
          <w:ilvl w:val="0"/>
          <w:numId w:val="19"/>
        </w:numPr>
        <w:rPr>
          <w:color w:val="000000" w:themeColor="text1"/>
        </w:rPr>
      </w:pPr>
      <w:r w:rsidRPr="00583A73">
        <w:rPr>
          <w:color w:val="000000" w:themeColor="text1"/>
        </w:rPr>
        <w:t xml:space="preserve">Kyle Hoegh presented data that can be found here: </w:t>
      </w:r>
    </w:p>
    <w:p w14:paraId="437797C4" w14:textId="2B031E04" w:rsidR="00CD5D73" w:rsidRPr="00583A73" w:rsidRDefault="00FB7197" w:rsidP="00C211BC">
      <w:pPr>
        <w:pStyle w:val="ListParagraph"/>
        <w:numPr>
          <w:ilvl w:val="1"/>
          <w:numId w:val="19"/>
        </w:numPr>
        <w:rPr>
          <w:color w:val="0000FF"/>
          <w:u w:val="single"/>
        </w:rPr>
      </w:pPr>
      <w:hyperlink r:id="rId24" w:history="1">
        <w:r w:rsidR="00CD5D73" w:rsidRPr="00583A73">
          <w:rPr>
            <w:color w:val="0000FF"/>
            <w:u w:val="single"/>
          </w:rPr>
          <w:t>Data Handling</w:t>
        </w:r>
      </w:hyperlink>
      <w:r w:rsidR="00CD5D73" w:rsidRPr="00583A73">
        <w:rPr>
          <w:color w:val="0000FF"/>
          <w:u w:val="single"/>
        </w:rPr>
        <w:t>,</w:t>
      </w:r>
    </w:p>
    <w:p w14:paraId="2B4FAF41" w14:textId="608BDC1A" w:rsidR="00CD5D73" w:rsidRPr="00583A73" w:rsidRDefault="00FB7197" w:rsidP="00C211BC">
      <w:pPr>
        <w:pStyle w:val="ListParagraph"/>
        <w:numPr>
          <w:ilvl w:val="1"/>
          <w:numId w:val="19"/>
        </w:numPr>
        <w:rPr>
          <w:color w:val="0000FF"/>
          <w:u w:val="single"/>
        </w:rPr>
      </w:pPr>
      <w:hyperlink r:id="rId25" w:history="1">
        <w:r w:rsidR="00CD5D73" w:rsidRPr="00583A73">
          <w:rPr>
            <w:color w:val="0000FF"/>
            <w:u w:val="single"/>
          </w:rPr>
          <w:t>TH21 Data Summary</w:t>
        </w:r>
      </w:hyperlink>
      <w:r w:rsidR="00CD5D73" w:rsidRPr="00583A73">
        <w:rPr>
          <w:color w:val="0000FF"/>
          <w:u w:val="single"/>
        </w:rPr>
        <w:t>,</w:t>
      </w:r>
    </w:p>
    <w:p w14:paraId="175F68F6" w14:textId="5698FE58" w:rsidR="002E5C1E" w:rsidRPr="00583A73" w:rsidRDefault="00FB7197" w:rsidP="00C211BC">
      <w:pPr>
        <w:pStyle w:val="ListParagraph"/>
        <w:numPr>
          <w:ilvl w:val="1"/>
          <w:numId w:val="19"/>
        </w:numPr>
        <w:rPr>
          <w:color w:val="0000FF"/>
          <w:u w:val="single"/>
        </w:rPr>
      </w:pPr>
      <w:hyperlink r:id="rId26" w:history="1">
        <w:r w:rsidR="00CD5D73" w:rsidRPr="00583A73">
          <w:rPr>
            <w:color w:val="0000FF"/>
            <w:u w:val="single"/>
          </w:rPr>
          <w:t>Core Validations</w:t>
        </w:r>
      </w:hyperlink>
      <w:r w:rsidR="00CD5D73" w:rsidRPr="00583A73">
        <w:rPr>
          <w:color w:val="0000FF"/>
          <w:u w:val="single"/>
        </w:rPr>
        <w:t>,</w:t>
      </w:r>
    </w:p>
    <w:p w14:paraId="3D26B922" w14:textId="0BDE081D" w:rsidR="00583A73" w:rsidRPr="00583A73" w:rsidRDefault="002E5C1E" w:rsidP="00C211BC">
      <w:pPr>
        <w:pStyle w:val="ListParagraph"/>
        <w:numPr>
          <w:ilvl w:val="0"/>
          <w:numId w:val="19"/>
        </w:numPr>
        <w:rPr>
          <w:u w:val="single"/>
        </w:rPr>
      </w:pPr>
      <w:r w:rsidRPr="00583A73">
        <w:rPr>
          <w:bCs/>
        </w:rPr>
        <w:t>Kyle Hoegh’s presentation recording can be</w:t>
      </w:r>
      <w:r w:rsidR="00583A73">
        <w:rPr>
          <w:bCs/>
        </w:rPr>
        <w:t xml:space="preserve"> watched </w:t>
      </w:r>
      <w:bookmarkStart w:id="1" w:name="_Hlk90898505"/>
      <w:r w:rsidR="00583A73" w:rsidRPr="00583A73">
        <w:rPr>
          <w:color w:val="0000FF"/>
          <w:u w:val="single"/>
        </w:rPr>
        <w:fldChar w:fldCharType="begin"/>
      </w:r>
      <w:r w:rsidR="00583A73" w:rsidRPr="00583A73">
        <w:rPr>
          <w:color w:val="0000FF"/>
          <w:u w:val="single"/>
        </w:rPr>
        <w:instrText xml:space="preserve"> HYPERLINK "https://youtu.be/7-fR7bn0imI?t=59" </w:instrText>
      </w:r>
      <w:r w:rsidR="00583A73" w:rsidRPr="00583A73">
        <w:rPr>
          <w:color w:val="0000FF"/>
          <w:u w:val="single"/>
        </w:rPr>
        <w:fldChar w:fldCharType="separate"/>
      </w:r>
      <w:r w:rsidR="00583A73" w:rsidRPr="00583A73">
        <w:rPr>
          <w:color w:val="0000FF"/>
          <w:u w:val="single"/>
        </w:rPr>
        <w:t>Here</w:t>
      </w:r>
      <w:r w:rsidR="00583A73" w:rsidRPr="00583A73">
        <w:rPr>
          <w:color w:val="0000FF"/>
          <w:u w:val="single"/>
        </w:rPr>
        <w:fldChar w:fldCharType="end"/>
      </w:r>
      <w:bookmarkEnd w:id="1"/>
    </w:p>
    <w:p w14:paraId="3433B602" w14:textId="51839D68" w:rsidR="002E5C1E" w:rsidRPr="002E5C1E" w:rsidRDefault="002E5C1E" w:rsidP="002E5C1E">
      <w:pPr>
        <w:spacing w:after="0" w:line="240" w:lineRule="auto"/>
        <w:rPr>
          <w:rFonts w:ascii="Times New Roman" w:hAnsi="Times New Roman" w:cs="Times New Roman"/>
          <w:bCs/>
          <w:sz w:val="24"/>
          <w:szCs w:val="24"/>
        </w:rPr>
      </w:pPr>
    </w:p>
    <w:p w14:paraId="3B43D449" w14:textId="77777777" w:rsidR="002E5C1E" w:rsidRDefault="002E5C1E" w:rsidP="0013486E">
      <w:pPr>
        <w:tabs>
          <w:tab w:val="left" w:pos="4790"/>
        </w:tabs>
        <w:spacing w:after="0" w:line="240" w:lineRule="auto"/>
        <w:rPr>
          <w:rFonts w:ascii="Times New Roman" w:hAnsi="Times New Roman" w:cs="Times New Roman"/>
          <w:b/>
          <w:bCs/>
          <w:sz w:val="24"/>
          <w:szCs w:val="24"/>
        </w:rPr>
      </w:pPr>
    </w:p>
    <w:p w14:paraId="577B56B7" w14:textId="77777777" w:rsidR="002E5C1E" w:rsidRDefault="002E5C1E" w:rsidP="00C211BC">
      <w:pPr>
        <w:pStyle w:val="ListParagraph"/>
        <w:numPr>
          <w:ilvl w:val="0"/>
          <w:numId w:val="10"/>
        </w:numPr>
        <w:spacing w:after="160" w:line="259" w:lineRule="auto"/>
      </w:pPr>
      <w:r>
        <w:t>MnDOT Analysis: 2021 Collection Season</w:t>
      </w:r>
    </w:p>
    <w:p w14:paraId="31BA9DB9" w14:textId="77777777" w:rsidR="002E5C1E" w:rsidRDefault="002E5C1E" w:rsidP="00C211BC">
      <w:pPr>
        <w:pStyle w:val="ListParagraph"/>
        <w:numPr>
          <w:ilvl w:val="1"/>
          <w:numId w:val="10"/>
        </w:numPr>
        <w:spacing w:after="160" w:line="259" w:lineRule="auto"/>
      </w:pPr>
      <w:r>
        <w:t>Hired 2 contractors to collect according to data specification</w:t>
      </w:r>
    </w:p>
    <w:p w14:paraId="5F41839E" w14:textId="77777777" w:rsidR="002E5C1E" w:rsidRDefault="002E5C1E" w:rsidP="00C211BC">
      <w:pPr>
        <w:pStyle w:val="ListParagraph"/>
        <w:numPr>
          <w:ilvl w:val="2"/>
          <w:numId w:val="10"/>
        </w:numPr>
        <w:spacing w:after="160" w:line="259" w:lineRule="auto"/>
      </w:pPr>
      <w:r>
        <w:t>Mathy: Pay by the section with a DPS cart they own</w:t>
      </w:r>
    </w:p>
    <w:p w14:paraId="6F633430" w14:textId="77777777" w:rsidR="002E5C1E" w:rsidRDefault="002E5C1E" w:rsidP="00C211BC">
      <w:pPr>
        <w:pStyle w:val="ListParagraph"/>
        <w:numPr>
          <w:ilvl w:val="2"/>
          <w:numId w:val="10"/>
        </w:numPr>
        <w:spacing w:after="160" w:line="259" w:lineRule="auto"/>
      </w:pPr>
      <w:r>
        <w:t>Ulland: Pay by the project with minimum acceptable coverage using rental DPS</w:t>
      </w:r>
    </w:p>
    <w:p w14:paraId="4BD615F0" w14:textId="77777777" w:rsidR="002E5C1E" w:rsidRDefault="002E5C1E" w:rsidP="00C211BC">
      <w:pPr>
        <w:pStyle w:val="ListParagraph"/>
        <w:numPr>
          <w:ilvl w:val="1"/>
          <w:numId w:val="10"/>
        </w:numPr>
        <w:spacing w:after="160" w:line="259" w:lineRule="auto"/>
      </w:pPr>
      <w:r>
        <w:t>4 Projects (TH21 – 13 days, TH60 – 2 parts, total 27 days, TH30 – 6 days)</w:t>
      </w:r>
    </w:p>
    <w:p w14:paraId="6F1485CE" w14:textId="77777777" w:rsidR="002E5C1E" w:rsidRDefault="002E5C1E" w:rsidP="00C211BC">
      <w:pPr>
        <w:pStyle w:val="ListParagraph"/>
        <w:numPr>
          <w:ilvl w:val="2"/>
          <w:numId w:val="10"/>
        </w:numPr>
        <w:spacing w:after="160" w:line="259" w:lineRule="auto"/>
      </w:pPr>
      <w:r>
        <w:t>Last year: 6 projects with puck fabrication</w:t>
      </w:r>
    </w:p>
    <w:p w14:paraId="015E2614" w14:textId="77777777" w:rsidR="002E5C1E" w:rsidRDefault="002E5C1E" w:rsidP="00C211BC">
      <w:pPr>
        <w:pStyle w:val="ListParagraph"/>
        <w:numPr>
          <w:ilvl w:val="1"/>
          <w:numId w:val="10"/>
        </w:numPr>
        <w:spacing w:after="160" w:line="259" w:lineRule="auto"/>
      </w:pPr>
      <w:r>
        <w:t>46 production days with Core Accuracy Checks</w:t>
      </w:r>
    </w:p>
    <w:p w14:paraId="13E772A8" w14:textId="77777777" w:rsidR="002E5C1E" w:rsidRDefault="002E5C1E" w:rsidP="00C211BC">
      <w:pPr>
        <w:pStyle w:val="ListParagraph"/>
        <w:numPr>
          <w:ilvl w:val="2"/>
          <w:numId w:val="10"/>
        </w:numPr>
        <w:spacing w:after="160" w:line="259" w:lineRule="auto"/>
      </w:pPr>
      <w:r>
        <w:t>Last year: 30 unique production days</w:t>
      </w:r>
    </w:p>
    <w:p w14:paraId="31266303" w14:textId="77777777" w:rsidR="002E5C1E" w:rsidRDefault="002E5C1E" w:rsidP="00C211BC">
      <w:pPr>
        <w:pStyle w:val="ListParagraph"/>
        <w:numPr>
          <w:ilvl w:val="1"/>
          <w:numId w:val="10"/>
        </w:numPr>
        <w:spacing w:after="160" w:line="259" w:lineRule="auto"/>
      </w:pPr>
      <w:r>
        <w:t xml:space="preserve">&gt; 300 pucks fabricated and tested </w:t>
      </w:r>
    </w:p>
    <w:p w14:paraId="28B1301D" w14:textId="77777777" w:rsidR="002E5C1E" w:rsidRDefault="002E5C1E" w:rsidP="00C211BC">
      <w:pPr>
        <w:pStyle w:val="ListParagraph"/>
        <w:numPr>
          <w:ilvl w:val="2"/>
          <w:numId w:val="10"/>
        </w:numPr>
        <w:spacing w:after="160" w:line="259" w:lineRule="auto"/>
      </w:pPr>
      <w:r>
        <w:t>Last year: 78 pucks fabricated and tested</w:t>
      </w:r>
    </w:p>
    <w:p w14:paraId="308F8557" w14:textId="77777777" w:rsidR="002E5C1E" w:rsidRDefault="002E5C1E" w:rsidP="00C211BC">
      <w:pPr>
        <w:pStyle w:val="ListParagraph"/>
        <w:numPr>
          <w:ilvl w:val="1"/>
          <w:numId w:val="10"/>
        </w:numPr>
        <w:spacing w:after="160" w:line="259" w:lineRule="auto"/>
      </w:pPr>
      <w:r>
        <w:t>&gt; 600 dielectric results</w:t>
      </w:r>
    </w:p>
    <w:p w14:paraId="0CFB30AA" w14:textId="77777777" w:rsidR="002E5C1E" w:rsidRDefault="002E5C1E" w:rsidP="00C211BC">
      <w:pPr>
        <w:pStyle w:val="ListParagraph"/>
        <w:numPr>
          <w:ilvl w:val="0"/>
          <w:numId w:val="10"/>
        </w:numPr>
        <w:spacing w:after="160" w:line="259" w:lineRule="auto"/>
      </w:pPr>
      <w:r>
        <w:t>Data Consistency Check</w:t>
      </w:r>
    </w:p>
    <w:p w14:paraId="1B86A19F" w14:textId="77777777" w:rsidR="002E5C1E" w:rsidRDefault="002E5C1E" w:rsidP="00C211BC">
      <w:pPr>
        <w:pStyle w:val="ListParagraph"/>
        <w:numPr>
          <w:ilvl w:val="1"/>
          <w:numId w:val="10"/>
        </w:numPr>
        <w:spacing w:after="160" w:line="259" w:lineRule="auto"/>
      </w:pPr>
      <w:r>
        <w:t>On-Site Result: Swerve</w:t>
      </w:r>
    </w:p>
    <w:p w14:paraId="16F300E8" w14:textId="77777777" w:rsidR="002E5C1E" w:rsidRDefault="002E5C1E" w:rsidP="00C211BC">
      <w:pPr>
        <w:pStyle w:val="ListParagraph"/>
        <w:numPr>
          <w:ilvl w:val="1"/>
          <w:numId w:val="10"/>
        </w:numPr>
        <w:spacing w:after="160" w:line="259" w:lineRule="auto"/>
      </w:pPr>
      <w:r>
        <w:t>On-Site Result: Line Test</w:t>
      </w:r>
    </w:p>
    <w:p w14:paraId="03767F97" w14:textId="77777777" w:rsidR="002E5C1E" w:rsidRDefault="002E5C1E" w:rsidP="00C211BC">
      <w:pPr>
        <w:pStyle w:val="ListParagraph"/>
        <w:numPr>
          <w:ilvl w:val="1"/>
          <w:numId w:val="10"/>
        </w:numPr>
        <w:spacing w:after="160" w:line="259" w:lineRule="auto"/>
      </w:pPr>
      <w:r>
        <w:t xml:space="preserve">Season results: continued last </w:t>
      </w:r>
      <w:proofErr w:type="spellStart"/>
      <w:r>
        <w:t>years</w:t>
      </w:r>
      <w:proofErr w:type="spellEnd"/>
      <w:r>
        <w:t xml:space="preserve"> trend of highly consistent sensors</w:t>
      </w:r>
    </w:p>
    <w:p w14:paraId="740981A2" w14:textId="77777777" w:rsidR="002E5C1E" w:rsidRDefault="002E5C1E" w:rsidP="00C211BC">
      <w:pPr>
        <w:pStyle w:val="ListParagraph"/>
        <w:numPr>
          <w:ilvl w:val="2"/>
          <w:numId w:val="10"/>
        </w:numPr>
        <w:spacing w:after="160" w:line="259" w:lineRule="auto"/>
      </w:pPr>
      <w:r>
        <w:t>Last year: little to no bias between sensors on average</w:t>
      </w:r>
    </w:p>
    <w:p w14:paraId="2BBF07C5" w14:textId="77777777" w:rsidR="002E5C1E" w:rsidRDefault="002E5C1E" w:rsidP="00C211BC">
      <w:pPr>
        <w:pStyle w:val="ListParagraph"/>
        <w:numPr>
          <w:ilvl w:val="2"/>
          <w:numId w:val="10"/>
        </w:numPr>
        <w:spacing w:after="160" w:line="259" w:lineRule="auto"/>
      </w:pPr>
      <w:r>
        <w:t>This year only required consistency check every 4000 ft. or 4 hours whatever comes first</w:t>
      </w:r>
    </w:p>
    <w:p w14:paraId="5A99DF9D" w14:textId="77777777" w:rsidR="002E5C1E" w:rsidRDefault="002E5C1E" w:rsidP="00C211BC">
      <w:pPr>
        <w:pStyle w:val="ListParagraph"/>
        <w:numPr>
          <w:ilvl w:val="0"/>
          <w:numId w:val="10"/>
        </w:numPr>
        <w:spacing w:after="160" w:line="259" w:lineRule="auto"/>
      </w:pPr>
      <w:r>
        <w:t>Dielectric to Density: Core Accuracy Check</w:t>
      </w:r>
    </w:p>
    <w:p w14:paraId="5C247C13" w14:textId="77777777" w:rsidR="002E5C1E" w:rsidRDefault="002E5C1E" w:rsidP="00C211BC">
      <w:pPr>
        <w:pStyle w:val="ListParagraph"/>
        <w:numPr>
          <w:ilvl w:val="1"/>
          <w:numId w:val="10"/>
        </w:numPr>
        <w:spacing w:after="160" w:line="259" w:lineRule="auto"/>
      </w:pPr>
      <w:r>
        <w:t>Puck conversions continue to be very stable day to day</w:t>
      </w:r>
    </w:p>
    <w:p w14:paraId="7EB8D045" w14:textId="77777777" w:rsidR="002E5C1E" w:rsidRDefault="002E5C1E" w:rsidP="00C211BC">
      <w:pPr>
        <w:pStyle w:val="ListParagraph"/>
        <w:numPr>
          <w:ilvl w:val="2"/>
          <w:numId w:val="10"/>
        </w:numPr>
        <w:spacing w:after="160" w:line="259" w:lineRule="auto"/>
      </w:pPr>
      <w:r>
        <w:t>Small day to day variation if no significant changes in mix</w:t>
      </w:r>
    </w:p>
    <w:p w14:paraId="131AF270" w14:textId="77777777" w:rsidR="002E5C1E" w:rsidRDefault="002E5C1E" w:rsidP="00C211BC">
      <w:pPr>
        <w:pStyle w:val="ListParagraph"/>
        <w:numPr>
          <w:ilvl w:val="2"/>
          <w:numId w:val="10"/>
        </w:numPr>
        <w:spacing w:after="160" w:line="259" w:lineRule="auto"/>
      </w:pPr>
      <w:r>
        <w:t>Able to detect large mix changes</w:t>
      </w:r>
    </w:p>
    <w:p w14:paraId="0BD36079" w14:textId="77777777" w:rsidR="002E5C1E" w:rsidRDefault="002E5C1E" w:rsidP="00C211BC">
      <w:pPr>
        <w:pStyle w:val="ListParagraph"/>
        <w:numPr>
          <w:ilvl w:val="1"/>
          <w:numId w:val="10"/>
        </w:numPr>
        <w:spacing w:after="160" w:line="259" w:lineRule="auto"/>
      </w:pPr>
      <w:r>
        <w:t>2021 Results: continued last year’s trend of mostly good agreement</w:t>
      </w:r>
    </w:p>
    <w:p w14:paraId="4728B4C2" w14:textId="77777777" w:rsidR="002E5C1E" w:rsidRDefault="002E5C1E" w:rsidP="00C211BC">
      <w:pPr>
        <w:pStyle w:val="ListParagraph"/>
        <w:numPr>
          <w:ilvl w:val="2"/>
          <w:numId w:val="10"/>
        </w:numPr>
        <w:spacing w:after="160" w:line="259" w:lineRule="auto"/>
      </w:pPr>
      <w:r>
        <w:t>Still some worrisome days with bias between field and pucks</w:t>
      </w:r>
    </w:p>
    <w:p w14:paraId="7FAB5628" w14:textId="77777777" w:rsidR="002E5C1E" w:rsidRDefault="002E5C1E" w:rsidP="00C211BC">
      <w:pPr>
        <w:pStyle w:val="ListParagraph"/>
        <w:numPr>
          <w:ilvl w:val="2"/>
          <w:numId w:val="10"/>
        </w:numPr>
        <w:spacing w:after="160" w:line="259" w:lineRule="auto"/>
      </w:pPr>
      <w:r>
        <w:t>Contacted GSSI with issue: initial investigation has no “smoking gun”</w:t>
      </w:r>
    </w:p>
    <w:p w14:paraId="6B153B02" w14:textId="77777777" w:rsidR="002E5C1E" w:rsidRDefault="002E5C1E" w:rsidP="00C211BC">
      <w:pPr>
        <w:pStyle w:val="ListParagraph"/>
        <w:numPr>
          <w:ilvl w:val="2"/>
          <w:numId w:val="10"/>
        </w:numPr>
        <w:spacing w:after="160" w:line="259" w:lineRule="auto"/>
      </w:pPr>
      <w:r>
        <w:t>More detailed investigation with UNH involved</w:t>
      </w:r>
    </w:p>
    <w:p w14:paraId="2885ACF2" w14:textId="77777777" w:rsidR="002E5C1E" w:rsidRDefault="002E5C1E" w:rsidP="00C211BC">
      <w:pPr>
        <w:pStyle w:val="ListParagraph"/>
        <w:numPr>
          <w:ilvl w:val="2"/>
          <w:numId w:val="10"/>
        </w:numPr>
        <w:spacing w:after="160" w:line="259" w:lineRule="auto"/>
      </w:pPr>
      <w:r>
        <w:lastRenderedPageBreak/>
        <w:t>Plot showing bias spanning a set of 18 paving days from TH60 exhibiting the bias</w:t>
      </w:r>
    </w:p>
    <w:p w14:paraId="2B488513" w14:textId="77777777" w:rsidR="002E5C1E" w:rsidRDefault="002E5C1E" w:rsidP="00C211BC">
      <w:pPr>
        <w:pStyle w:val="ListParagraph"/>
        <w:numPr>
          <w:ilvl w:val="2"/>
          <w:numId w:val="10"/>
        </w:numPr>
        <w:spacing w:after="160" w:line="259" w:lineRule="auto"/>
      </w:pPr>
      <w:r>
        <w:t>Finding the root cause of this bias is the goal of the investigation</w:t>
      </w:r>
    </w:p>
    <w:p w14:paraId="1825F67B" w14:textId="77777777" w:rsidR="002E5C1E" w:rsidRDefault="002E5C1E" w:rsidP="00C211BC">
      <w:pPr>
        <w:pStyle w:val="ListParagraph"/>
        <w:numPr>
          <w:ilvl w:val="2"/>
          <w:numId w:val="10"/>
        </w:numPr>
        <w:spacing w:after="160" w:line="259" w:lineRule="auto"/>
      </w:pPr>
      <w:r>
        <w:t>A sub-sample from 9 paving days was chosen. The sub-sample consists of 3 different observed scenarios</w:t>
      </w:r>
    </w:p>
    <w:p w14:paraId="036D9897" w14:textId="77777777" w:rsidR="002E5C1E" w:rsidRDefault="002E5C1E" w:rsidP="00C211BC">
      <w:pPr>
        <w:pStyle w:val="ListParagraph"/>
        <w:numPr>
          <w:ilvl w:val="1"/>
          <w:numId w:val="10"/>
        </w:numPr>
        <w:spacing w:after="160" w:line="259" w:lineRule="auto"/>
      </w:pPr>
      <w:r>
        <w:t>Potential sources of error or bias: magnetic susceptibility</w:t>
      </w:r>
    </w:p>
    <w:p w14:paraId="1E838C69" w14:textId="77777777" w:rsidR="002E5C1E" w:rsidRDefault="002E5C1E" w:rsidP="00C211BC">
      <w:pPr>
        <w:pStyle w:val="ListParagraph"/>
        <w:numPr>
          <w:ilvl w:val="2"/>
          <w:numId w:val="10"/>
        </w:numPr>
        <w:spacing w:after="160" w:line="259" w:lineRule="auto"/>
      </w:pPr>
      <w:r>
        <w:t>Granite with magnetic susceptibility of 0.02 and dielectric of 5.5</w:t>
      </w:r>
    </w:p>
    <w:p w14:paraId="37AE4A6C" w14:textId="77777777" w:rsidR="002E5C1E" w:rsidRDefault="002E5C1E" w:rsidP="00C211BC">
      <w:pPr>
        <w:pStyle w:val="ListParagraph"/>
        <w:numPr>
          <w:ilvl w:val="2"/>
          <w:numId w:val="10"/>
        </w:numPr>
        <w:spacing w:after="160" w:line="259" w:lineRule="auto"/>
      </w:pPr>
      <w:r>
        <w:t xml:space="preserve">Material bias needs to be evaluated </w:t>
      </w:r>
    </w:p>
    <w:p w14:paraId="3469E681" w14:textId="77777777" w:rsidR="002E5C1E" w:rsidRDefault="002E5C1E" w:rsidP="00C211BC">
      <w:pPr>
        <w:pStyle w:val="ListParagraph"/>
        <w:numPr>
          <w:ilvl w:val="1"/>
          <w:numId w:val="10"/>
        </w:numPr>
        <w:spacing w:after="160" w:line="259" w:lineRule="auto"/>
      </w:pPr>
      <w:r>
        <w:t>Moisture presence</w:t>
      </w:r>
    </w:p>
    <w:p w14:paraId="5DBCB176" w14:textId="77777777" w:rsidR="002E5C1E" w:rsidRDefault="002E5C1E" w:rsidP="00C211BC">
      <w:pPr>
        <w:pStyle w:val="ListParagraph"/>
        <w:numPr>
          <w:ilvl w:val="1"/>
          <w:numId w:val="10"/>
        </w:numPr>
        <w:spacing w:after="160" w:line="259" w:lineRule="auto"/>
      </w:pPr>
      <w:r>
        <w:t>Use of Puck thickness that is consistently too high or low</w:t>
      </w:r>
    </w:p>
    <w:p w14:paraId="2AF0EA77" w14:textId="77777777" w:rsidR="002E5C1E" w:rsidRDefault="002E5C1E" w:rsidP="00C211BC">
      <w:pPr>
        <w:pStyle w:val="ListParagraph"/>
        <w:numPr>
          <w:ilvl w:val="2"/>
          <w:numId w:val="10"/>
        </w:numPr>
        <w:spacing w:after="160" w:line="259" w:lineRule="auto"/>
      </w:pPr>
      <w:r>
        <w:t>Thickness gauge shows no significant thickness error in gyratory readout</w:t>
      </w:r>
    </w:p>
    <w:p w14:paraId="775F8E99" w14:textId="77777777" w:rsidR="002E5C1E" w:rsidRDefault="002E5C1E" w:rsidP="00C211BC">
      <w:pPr>
        <w:pStyle w:val="ListParagraph"/>
        <w:numPr>
          <w:ilvl w:val="2"/>
          <w:numId w:val="10"/>
        </w:numPr>
        <w:spacing w:after="160" w:line="259" w:lineRule="auto"/>
      </w:pPr>
      <w:r>
        <w:t>Some variability in high voids</w:t>
      </w:r>
    </w:p>
    <w:p w14:paraId="27EE8CB4" w14:textId="77777777" w:rsidR="002E5C1E" w:rsidRDefault="002E5C1E" w:rsidP="00C211BC">
      <w:pPr>
        <w:pStyle w:val="ListParagraph"/>
        <w:numPr>
          <w:ilvl w:val="2"/>
          <w:numId w:val="10"/>
        </w:numPr>
        <w:spacing w:after="160" w:line="259" w:lineRule="auto"/>
      </w:pPr>
      <w:r>
        <w:t>Precise puck thickness equipment shows generally good agreement with gyratory readouts</w:t>
      </w:r>
    </w:p>
    <w:p w14:paraId="05989875" w14:textId="77777777" w:rsidR="002E5C1E" w:rsidRDefault="002E5C1E" w:rsidP="00C211BC">
      <w:pPr>
        <w:pStyle w:val="ListParagraph"/>
        <w:numPr>
          <w:ilvl w:val="1"/>
          <w:numId w:val="10"/>
        </w:numPr>
        <w:spacing w:after="160" w:line="259" w:lineRule="auto"/>
      </w:pPr>
      <w:r>
        <w:t>Effect of Temperature</w:t>
      </w:r>
    </w:p>
    <w:p w14:paraId="4A1D636C" w14:textId="77777777" w:rsidR="002E5C1E" w:rsidRDefault="002E5C1E" w:rsidP="00C211BC">
      <w:pPr>
        <w:pStyle w:val="ListParagraph"/>
        <w:numPr>
          <w:ilvl w:val="2"/>
          <w:numId w:val="10"/>
        </w:numPr>
        <w:spacing w:after="160" w:line="259" w:lineRule="auto"/>
      </w:pPr>
      <w:r>
        <w:t xml:space="preserve">Sensor internal </w:t>
      </w:r>
    </w:p>
    <w:p w14:paraId="647BF26F" w14:textId="77777777" w:rsidR="002E5C1E" w:rsidRDefault="002E5C1E" w:rsidP="00C211BC">
      <w:pPr>
        <w:pStyle w:val="ListParagraph"/>
        <w:numPr>
          <w:ilvl w:val="2"/>
          <w:numId w:val="10"/>
        </w:numPr>
        <w:spacing w:after="160" w:line="259" w:lineRule="auto"/>
      </w:pPr>
      <w:r>
        <w:t>Pavement surface</w:t>
      </w:r>
    </w:p>
    <w:p w14:paraId="0210821E" w14:textId="77777777" w:rsidR="002E5C1E" w:rsidRDefault="002E5C1E" w:rsidP="00C211BC">
      <w:pPr>
        <w:pStyle w:val="ListParagraph"/>
        <w:numPr>
          <w:ilvl w:val="2"/>
          <w:numId w:val="10"/>
        </w:numPr>
        <w:spacing w:after="160" w:line="259" w:lineRule="auto"/>
      </w:pPr>
      <w:r>
        <w:t>Puck temperature</w:t>
      </w:r>
    </w:p>
    <w:p w14:paraId="4E5C5AB1" w14:textId="77777777" w:rsidR="002E5C1E" w:rsidRDefault="002E5C1E" w:rsidP="00C211BC">
      <w:pPr>
        <w:pStyle w:val="ListParagraph"/>
        <w:numPr>
          <w:ilvl w:val="2"/>
          <w:numId w:val="10"/>
        </w:numPr>
        <w:spacing w:after="160" w:line="259" w:lineRule="auto"/>
      </w:pPr>
      <w:r>
        <w:t>Increase in dielectric per change in temperature approximately 0.1 dielectric per 100 degrees F</w:t>
      </w:r>
    </w:p>
    <w:p w14:paraId="48100F12" w14:textId="77777777" w:rsidR="002E5C1E" w:rsidRDefault="002E5C1E" w:rsidP="00C211BC">
      <w:pPr>
        <w:pStyle w:val="ListParagraph"/>
        <w:numPr>
          <w:ilvl w:val="2"/>
          <w:numId w:val="10"/>
        </w:numPr>
        <w:spacing w:after="160" w:line="259" w:lineRule="auto"/>
      </w:pPr>
      <w:r>
        <w:t>Not significant enough to explain difference</w:t>
      </w:r>
    </w:p>
    <w:p w14:paraId="2B1EFD0F" w14:textId="77777777" w:rsidR="002E5C1E" w:rsidRDefault="002E5C1E" w:rsidP="00C211BC">
      <w:pPr>
        <w:pStyle w:val="ListParagraph"/>
        <w:numPr>
          <w:ilvl w:val="1"/>
          <w:numId w:val="10"/>
        </w:numPr>
        <w:spacing w:after="160" w:line="259" w:lineRule="auto"/>
      </w:pPr>
      <w:r>
        <w:t>Effect of Sensor height: highly variable if deviated from height at metal plate calibration</w:t>
      </w:r>
    </w:p>
    <w:p w14:paraId="5EDEE1EB" w14:textId="77777777" w:rsidR="002E5C1E" w:rsidRDefault="002E5C1E" w:rsidP="00C211BC">
      <w:pPr>
        <w:pStyle w:val="ListParagraph"/>
        <w:numPr>
          <w:ilvl w:val="1"/>
          <w:numId w:val="10"/>
        </w:numPr>
        <w:spacing w:after="160" w:line="259" w:lineRule="auto"/>
      </w:pPr>
      <w:r>
        <w:t>Effect of surface texture: potential segregation?</w:t>
      </w:r>
    </w:p>
    <w:p w14:paraId="278DDA6D" w14:textId="77777777" w:rsidR="002E5C1E" w:rsidRDefault="002E5C1E" w:rsidP="00C211BC">
      <w:pPr>
        <w:pStyle w:val="ListParagraph"/>
        <w:numPr>
          <w:ilvl w:val="0"/>
          <w:numId w:val="10"/>
        </w:numPr>
        <w:spacing w:after="160" w:line="259" w:lineRule="auto"/>
      </w:pPr>
      <w:r>
        <w:t>Density Assessment – Defect Detection</w:t>
      </w:r>
    </w:p>
    <w:p w14:paraId="08014A36" w14:textId="77777777" w:rsidR="002E5C1E" w:rsidRDefault="002E5C1E" w:rsidP="00C211BC">
      <w:pPr>
        <w:pStyle w:val="ListParagraph"/>
        <w:numPr>
          <w:ilvl w:val="1"/>
          <w:numId w:val="10"/>
        </w:numPr>
        <w:spacing w:after="160" w:line="259" w:lineRule="auto"/>
      </w:pPr>
      <w:r>
        <w:t>“PWL” – Actually percent conformance</w:t>
      </w:r>
    </w:p>
    <w:p w14:paraId="70D87DB8" w14:textId="77777777" w:rsidR="0076749E" w:rsidRDefault="0076749E" w:rsidP="0013486E">
      <w:pPr>
        <w:spacing w:after="0" w:line="240" w:lineRule="auto"/>
        <w:rPr>
          <w:rFonts w:ascii="Times New Roman" w:hAnsi="Times New Roman" w:cs="Times New Roman"/>
          <w:bCs/>
          <w:sz w:val="24"/>
          <w:szCs w:val="24"/>
        </w:rPr>
      </w:pPr>
    </w:p>
    <w:p w14:paraId="60811751" w14:textId="77777777" w:rsidR="0013486E" w:rsidRPr="00037110" w:rsidRDefault="0013486E" w:rsidP="0013486E">
      <w:pPr>
        <w:spacing w:after="0" w:line="240" w:lineRule="auto"/>
        <w:rPr>
          <w:b/>
          <w:bCs/>
          <w:color w:val="FF0000"/>
        </w:rPr>
      </w:pPr>
    </w:p>
    <w:p w14:paraId="5E6E86CF" w14:textId="4760AD31" w:rsidR="00685DEC" w:rsidRDefault="00685DEC" w:rsidP="00685DEC">
      <w:pPr>
        <w:tabs>
          <w:tab w:val="left" w:pos="4790"/>
        </w:tabs>
        <w:spacing w:after="0" w:line="240" w:lineRule="auto"/>
        <w:rPr>
          <w:rFonts w:ascii="Times New Roman" w:hAnsi="Times New Roman" w:cs="Times New Roman"/>
          <w:b/>
          <w:bCs/>
          <w:sz w:val="24"/>
          <w:szCs w:val="24"/>
        </w:rPr>
      </w:pPr>
      <w:r w:rsidRPr="00916856">
        <w:rPr>
          <w:rFonts w:ascii="Times New Roman" w:hAnsi="Times New Roman" w:cs="Times New Roman"/>
          <w:b/>
          <w:bCs/>
          <w:sz w:val="24"/>
          <w:szCs w:val="24"/>
        </w:rPr>
        <w:t xml:space="preserve">Presentation </w:t>
      </w:r>
      <w:r w:rsidR="002E5C1E">
        <w:rPr>
          <w:rFonts w:ascii="Times New Roman" w:hAnsi="Times New Roman" w:cs="Times New Roman"/>
          <w:b/>
          <w:bCs/>
          <w:sz w:val="24"/>
          <w:szCs w:val="24"/>
        </w:rPr>
        <w:t>5</w:t>
      </w:r>
      <w:r w:rsidR="009B7746">
        <w:rPr>
          <w:rFonts w:ascii="Times New Roman" w:hAnsi="Times New Roman" w:cs="Times New Roman"/>
          <w:b/>
          <w:bCs/>
          <w:sz w:val="24"/>
          <w:szCs w:val="24"/>
        </w:rPr>
        <w:t xml:space="preserve"> (2:40pm – 3:10pm)</w:t>
      </w:r>
      <w:r w:rsidR="00B056FD">
        <w:rPr>
          <w:rFonts w:ascii="Times New Roman" w:hAnsi="Times New Roman" w:cs="Times New Roman"/>
          <w:b/>
          <w:bCs/>
          <w:sz w:val="24"/>
          <w:szCs w:val="24"/>
        </w:rPr>
        <w:t>:</w:t>
      </w:r>
      <w:r>
        <w:rPr>
          <w:rFonts w:ascii="Times New Roman" w:hAnsi="Times New Roman" w:cs="Times New Roman"/>
          <w:b/>
          <w:bCs/>
          <w:sz w:val="24"/>
          <w:szCs w:val="24"/>
        </w:rPr>
        <w:t xml:space="preserve"> </w:t>
      </w:r>
      <w:r w:rsidR="009B7746">
        <w:rPr>
          <w:rFonts w:ascii="Times New Roman" w:hAnsi="Times New Roman" w:cs="Times New Roman"/>
          <w:b/>
          <w:bCs/>
          <w:sz w:val="24"/>
          <w:szCs w:val="24"/>
        </w:rPr>
        <w:t>MATC and Turner Fairbanks Updates, Hoda Azari</w:t>
      </w:r>
      <w:r w:rsidR="0091006C">
        <w:rPr>
          <w:rFonts w:ascii="Times New Roman" w:hAnsi="Times New Roman" w:cs="Times New Roman"/>
          <w:b/>
          <w:bCs/>
          <w:sz w:val="24"/>
          <w:szCs w:val="24"/>
        </w:rPr>
        <w:t xml:space="preserve">, </w:t>
      </w:r>
      <w:r w:rsidR="009B7746">
        <w:rPr>
          <w:rFonts w:ascii="Times New Roman" w:hAnsi="Times New Roman" w:cs="Times New Roman"/>
          <w:b/>
          <w:bCs/>
          <w:sz w:val="24"/>
          <w:szCs w:val="24"/>
        </w:rPr>
        <w:t>Leslie Myers</w:t>
      </w:r>
      <w:r w:rsidR="0091006C">
        <w:rPr>
          <w:rFonts w:ascii="Times New Roman" w:hAnsi="Times New Roman" w:cs="Times New Roman"/>
          <w:b/>
          <w:bCs/>
          <w:sz w:val="24"/>
          <w:szCs w:val="24"/>
        </w:rPr>
        <w:t>, and Prashant Ram</w:t>
      </w:r>
      <w:r w:rsidR="009B7746">
        <w:rPr>
          <w:rFonts w:ascii="Times New Roman" w:hAnsi="Times New Roman" w:cs="Times New Roman"/>
          <w:b/>
          <w:bCs/>
          <w:sz w:val="24"/>
          <w:szCs w:val="24"/>
        </w:rPr>
        <w:t xml:space="preserve"> (FHWA)</w:t>
      </w:r>
    </w:p>
    <w:p w14:paraId="1898730F" w14:textId="2B82B894" w:rsidR="009B7746" w:rsidRDefault="009B7746" w:rsidP="00685DEC">
      <w:pPr>
        <w:tabs>
          <w:tab w:val="left" w:pos="4790"/>
        </w:tabs>
        <w:spacing w:after="0" w:line="240" w:lineRule="auto"/>
        <w:rPr>
          <w:rFonts w:ascii="Times New Roman" w:hAnsi="Times New Roman" w:cs="Times New Roman"/>
          <w:b/>
          <w:bCs/>
          <w:sz w:val="24"/>
          <w:szCs w:val="24"/>
        </w:rPr>
      </w:pPr>
    </w:p>
    <w:p w14:paraId="1A9C0EED" w14:textId="61FA2493" w:rsidR="009B7746" w:rsidRPr="00583A73" w:rsidRDefault="009B7746" w:rsidP="00C211BC">
      <w:pPr>
        <w:pStyle w:val="ListParagraph"/>
        <w:numPr>
          <w:ilvl w:val="0"/>
          <w:numId w:val="18"/>
        </w:numPr>
        <w:rPr>
          <w:bCs/>
        </w:rPr>
      </w:pPr>
      <w:r w:rsidRPr="00583A73">
        <w:rPr>
          <w:bCs/>
        </w:rPr>
        <w:t>Hoda Azari’s presentation can be found here:</w:t>
      </w:r>
      <w:r w:rsidRPr="00583A73">
        <w:t xml:space="preserve"> </w:t>
      </w:r>
      <w:hyperlink r:id="rId27" w:history="1">
        <w:r w:rsidRPr="00583A73">
          <w:rPr>
            <w:color w:val="0000FF"/>
            <w:u w:val="single"/>
          </w:rPr>
          <w:t>Turner Fairbanks Update</w:t>
        </w:r>
      </w:hyperlink>
      <w:r w:rsidRPr="00583A73">
        <w:rPr>
          <w:bCs/>
        </w:rPr>
        <w:t xml:space="preserve"> </w:t>
      </w:r>
    </w:p>
    <w:p w14:paraId="50EFCD19" w14:textId="1B8C4CE7" w:rsidR="009B7746" w:rsidRPr="00583A73" w:rsidRDefault="009B7746" w:rsidP="00685DEC">
      <w:pPr>
        <w:tabs>
          <w:tab w:val="left" w:pos="4790"/>
        </w:tabs>
        <w:spacing w:after="0" w:line="240" w:lineRule="auto"/>
        <w:rPr>
          <w:rFonts w:ascii="Times New Roman" w:hAnsi="Times New Roman" w:cs="Times New Roman"/>
          <w:b/>
          <w:bCs/>
          <w:sz w:val="24"/>
          <w:szCs w:val="24"/>
        </w:rPr>
      </w:pPr>
    </w:p>
    <w:p w14:paraId="706EFEC6" w14:textId="75FB7ED6" w:rsidR="00017676" w:rsidRPr="00583A73" w:rsidRDefault="00017676" w:rsidP="00C211BC">
      <w:pPr>
        <w:pStyle w:val="ListParagraph"/>
        <w:numPr>
          <w:ilvl w:val="0"/>
          <w:numId w:val="18"/>
        </w:numPr>
        <w:tabs>
          <w:tab w:val="left" w:pos="4790"/>
        </w:tabs>
        <w:rPr>
          <w:u w:val="single"/>
        </w:rPr>
      </w:pPr>
      <w:r w:rsidRPr="00583A73">
        <w:t xml:space="preserve">Hoda Azari’s presentation recording can be found </w:t>
      </w:r>
      <w:hyperlink r:id="rId28" w:history="1">
        <w:r w:rsidRPr="00583A73">
          <w:rPr>
            <w:color w:val="0000FF"/>
            <w:u w:val="single"/>
          </w:rPr>
          <w:t>Here</w:t>
        </w:r>
      </w:hyperlink>
    </w:p>
    <w:p w14:paraId="11EBDC09" w14:textId="2064EF4E" w:rsidR="00017676" w:rsidRPr="00583A73" w:rsidRDefault="00017676" w:rsidP="00685DEC">
      <w:pPr>
        <w:tabs>
          <w:tab w:val="left" w:pos="4790"/>
        </w:tabs>
        <w:spacing w:after="0" w:line="240" w:lineRule="auto"/>
        <w:rPr>
          <w:u w:val="single"/>
        </w:rPr>
      </w:pPr>
    </w:p>
    <w:p w14:paraId="5B3D595A" w14:textId="5B99BF9D" w:rsidR="00017676" w:rsidRPr="00583A73" w:rsidRDefault="00017676" w:rsidP="00685DEC">
      <w:pPr>
        <w:tabs>
          <w:tab w:val="left" w:pos="4790"/>
        </w:tabs>
        <w:spacing w:after="0" w:line="240" w:lineRule="auto"/>
        <w:rPr>
          <w:u w:val="single"/>
        </w:rPr>
      </w:pPr>
    </w:p>
    <w:p w14:paraId="70991F9A" w14:textId="708CC10B" w:rsidR="00017676" w:rsidRPr="00583A73" w:rsidRDefault="0091006C" w:rsidP="00C211BC">
      <w:pPr>
        <w:pStyle w:val="ListParagraph"/>
        <w:numPr>
          <w:ilvl w:val="0"/>
          <w:numId w:val="18"/>
        </w:numPr>
        <w:rPr>
          <w:bCs/>
        </w:rPr>
      </w:pPr>
      <w:r w:rsidRPr="00583A73">
        <w:rPr>
          <w:bCs/>
        </w:rPr>
        <w:t>Prashant Ram’s</w:t>
      </w:r>
      <w:r w:rsidR="00017676" w:rsidRPr="00583A73">
        <w:rPr>
          <w:bCs/>
        </w:rPr>
        <w:t xml:space="preserve"> presentation can be found here:</w:t>
      </w:r>
      <w:r w:rsidR="00017676" w:rsidRPr="00583A73">
        <w:t xml:space="preserve"> </w:t>
      </w:r>
      <w:hyperlink r:id="rId29" w:history="1">
        <w:r w:rsidR="00017676" w:rsidRPr="00583A73">
          <w:rPr>
            <w:color w:val="0000FF"/>
            <w:u w:val="single"/>
          </w:rPr>
          <w:t>MATC Update</w:t>
        </w:r>
      </w:hyperlink>
      <w:r w:rsidR="00017676" w:rsidRPr="00583A73">
        <w:rPr>
          <w:bCs/>
        </w:rPr>
        <w:t xml:space="preserve"> </w:t>
      </w:r>
    </w:p>
    <w:p w14:paraId="3D5E555A" w14:textId="77777777" w:rsidR="00017676" w:rsidRPr="00583A73" w:rsidRDefault="00017676" w:rsidP="00017676">
      <w:pPr>
        <w:tabs>
          <w:tab w:val="left" w:pos="4790"/>
        </w:tabs>
        <w:spacing w:after="0" w:line="240" w:lineRule="auto"/>
        <w:rPr>
          <w:rFonts w:ascii="Times New Roman" w:hAnsi="Times New Roman" w:cs="Times New Roman"/>
          <w:b/>
          <w:bCs/>
          <w:sz w:val="24"/>
          <w:szCs w:val="24"/>
        </w:rPr>
      </w:pPr>
    </w:p>
    <w:p w14:paraId="66FD2D31" w14:textId="6DD1C9A5" w:rsidR="00017676" w:rsidRPr="00583A73" w:rsidRDefault="0091006C" w:rsidP="00C211BC">
      <w:pPr>
        <w:pStyle w:val="ListParagraph"/>
        <w:numPr>
          <w:ilvl w:val="0"/>
          <w:numId w:val="18"/>
        </w:numPr>
        <w:tabs>
          <w:tab w:val="left" w:pos="4790"/>
        </w:tabs>
        <w:rPr>
          <w:u w:val="single"/>
        </w:rPr>
      </w:pPr>
      <w:r w:rsidRPr="00583A73">
        <w:t>Prashant Ram’s</w:t>
      </w:r>
      <w:r w:rsidR="00017676" w:rsidRPr="00583A73">
        <w:t xml:space="preserve"> presentation recording can be found </w:t>
      </w:r>
      <w:hyperlink r:id="rId30" w:history="1">
        <w:r w:rsidR="00017676" w:rsidRPr="00583A73">
          <w:rPr>
            <w:color w:val="0000FF"/>
            <w:u w:val="single"/>
          </w:rPr>
          <w:t>Here</w:t>
        </w:r>
      </w:hyperlink>
    </w:p>
    <w:p w14:paraId="3458D5C8" w14:textId="6FFF939D" w:rsidR="00017676" w:rsidRPr="00017676" w:rsidRDefault="00017676" w:rsidP="00685DEC">
      <w:pPr>
        <w:tabs>
          <w:tab w:val="left" w:pos="4790"/>
        </w:tabs>
        <w:spacing w:after="0" w:line="240" w:lineRule="auto"/>
        <w:rPr>
          <w:rFonts w:ascii="Times New Roman" w:hAnsi="Times New Roman" w:cs="Times New Roman"/>
          <w:sz w:val="24"/>
          <w:szCs w:val="24"/>
        </w:rPr>
      </w:pPr>
    </w:p>
    <w:p w14:paraId="095B78F6" w14:textId="77777777" w:rsidR="00017676" w:rsidRDefault="00017676" w:rsidP="00685DEC">
      <w:pPr>
        <w:tabs>
          <w:tab w:val="left" w:pos="4790"/>
        </w:tabs>
        <w:spacing w:after="0" w:line="240" w:lineRule="auto"/>
        <w:rPr>
          <w:rFonts w:ascii="Times New Roman" w:hAnsi="Times New Roman" w:cs="Times New Roman"/>
          <w:b/>
          <w:bCs/>
          <w:sz w:val="24"/>
          <w:szCs w:val="24"/>
        </w:rPr>
      </w:pPr>
    </w:p>
    <w:p w14:paraId="32A15FCB" w14:textId="77777777" w:rsidR="00017676" w:rsidRDefault="00017676" w:rsidP="00C211BC">
      <w:pPr>
        <w:pStyle w:val="ListParagraph"/>
        <w:numPr>
          <w:ilvl w:val="0"/>
          <w:numId w:val="11"/>
        </w:numPr>
        <w:spacing w:after="160" w:line="259" w:lineRule="auto"/>
      </w:pPr>
      <w:r>
        <w:t>Density Profiling System – Research Efforts of the FHWA’s non-destructive evaluation (NDE) Lab</w:t>
      </w:r>
    </w:p>
    <w:p w14:paraId="73E4B660" w14:textId="77777777" w:rsidR="00017676" w:rsidRDefault="00017676" w:rsidP="00C211BC">
      <w:pPr>
        <w:pStyle w:val="ListParagraph"/>
        <w:numPr>
          <w:ilvl w:val="0"/>
          <w:numId w:val="11"/>
        </w:numPr>
        <w:spacing w:after="160" w:line="259" w:lineRule="auto"/>
      </w:pPr>
      <w:r>
        <w:t>Summary of activities</w:t>
      </w:r>
    </w:p>
    <w:p w14:paraId="28357398" w14:textId="77777777" w:rsidR="00017676" w:rsidRDefault="00017676" w:rsidP="00C211BC">
      <w:pPr>
        <w:pStyle w:val="ListParagraph"/>
        <w:numPr>
          <w:ilvl w:val="1"/>
          <w:numId w:val="11"/>
        </w:numPr>
        <w:spacing w:after="160" w:line="259" w:lineRule="auto"/>
      </w:pPr>
      <w:r>
        <w:lastRenderedPageBreak/>
        <w:t>Laboratory assessment</w:t>
      </w:r>
    </w:p>
    <w:p w14:paraId="25A0454B" w14:textId="77777777" w:rsidR="00017676" w:rsidRDefault="00017676" w:rsidP="00C211BC">
      <w:pPr>
        <w:pStyle w:val="ListParagraph"/>
        <w:numPr>
          <w:ilvl w:val="2"/>
          <w:numId w:val="11"/>
        </w:numPr>
        <w:spacing w:after="160" w:line="259" w:lineRule="auto"/>
      </w:pPr>
      <w:r>
        <w:t>Investigating the effect of temperature on the DPS result</w:t>
      </w:r>
    </w:p>
    <w:p w14:paraId="108F1522" w14:textId="77777777" w:rsidR="00017676" w:rsidRDefault="00017676" w:rsidP="00C211BC">
      <w:pPr>
        <w:pStyle w:val="ListParagraph"/>
        <w:numPr>
          <w:ilvl w:val="3"/>
          <w:numId w:val="11"/>
        </w:numPr>
        <w:spacing w:after="160" w:line="259" w:lineRule="auto"/>
      </w:pPr>
      <w:r>
        <w:t>Results demonstrated that temperature does not play a significant role on the dielectric constant</w:t>
      </w:r>
    </w:p>
    <w:p w14:paraId="5C2A6662" w14:textId="77777777" w:rsidR="00017676" w:rsidRDefault="00017676" w:rsidP="00C211BC">
      <w:pPr>
        <w:pStyle w:val="ListParagraph"/>
        <w:numPr>
          <w:ilvl w:val="1"/>
          <w:numId w:val="11"/>
        </w:numPr>
        <w:spacing w:after="160" w:line="259" w:lineRule="auto"/>
      </w:pPr>
      <w:r>
        <w:t>Field testing</w:t>
      </w:r>
    </w:p>
    <w:p w14:paraId="61A69DCF" w14:textId="77777777" w:rsidR="00017676" w:rsidRDefault="00017676" w:rsidP="00C211BC">
      <w:pPr>
        <w:pStyle w:val="ListParagraph"/>
        <w:numPr>
          <w:ilvl w:val="2"/>
          <w:numId w:val="11"/>
        </w:numPr>
        <w:spacing w:after="160" w:line="259" w:lineRule="auto"/>
      </w:pPr>
      <w:r>
        <w:t>Used the following DPS field testing procedures</w:t>
      </w:r>
    </w:p>
    <w:p w14:paraId="5000F0BB" w14:textId="77777777" w:rsidR="00017676" w:rsidRDefault="00017676" w:rsidP="00C211BC">
      <w:pPr>
        <w:pStyle w:val="ListParagraph"/>
        <w:numPr>
          <w:ilvl w:val="2"/>
          <w:numId w:val="11"/>
        </w:numPr>
        <w:spacing w:after="160" w:line="259" w:lineRule="auto"/>
      </w:pPr>
      <w:r>
        <w:t>Fabricated puck samples using plant mixed materials collected form the back of the finisher on each day of paving</w:t>
      </w:r>
    </w:p>
    <w:p w14:paraId="4F200A4D" w14:textId="77777777" w:rsidR="00017676" w:rsidRDefault="00017676" w:rsidP="00C211BC">
      <w:pPr>
        <w:pStyle w:val="ListParagraph"/>
        <w:numPr>
          <w:ilvl w:val="2"/>
          <w:numId w:val="11"/>
        </w:numPr>
        <w:spacing w:after="160" w:line="259" w:lineRule="auto"/>
      </w:pPr>
      <w:r>
        <w:t>Developed the calibration curve using laboratory samples</w:t>
      </w:r>
    </w:p>
    <w:p w14:paraId="1B381A0B" w14:textId="77777777" w:rsidR="00017676" w:rsidRDefault="00017676" w:rsidP="00C211BC">
      <w:pPr>
        <w:pStyle w:val="ListParagraph"/>
        <w:numPr>
          <w:ilvl w:val="1"/>
          <w:numId w:val="11"/>
        </w:numPr>
        <w:spacing w:after="160" w:line="259" w:lineRule="auto"/>
      </w:pPr>
      <w:r>
        <w:t>Data analysis</w:t>
      </w:r>
    </w:p>
    <w:p w14:paraId="524BEB51" w14:textId="77777777" w:rsidR="00017676" w:rsidRDefault="00017676" w:rsidP="00C211BC">
      <w:pPr>
        <w:pStyle w:val="ListParagraph"/>
        <w:numPr>
          <w:ilvl w:val="2"/>
          <w:numId w:val="11"/>
        </w:numPr>
        <w:spacing w:after="160" w:line="259" w:lineRule="auto"/>
      </w:pPr>
      <w:r>
        <w:t>Compared the performance of different calibration curves on field datasets</w:t>
      </w:r>
    </w:p>
    <w:p w14:paraId="458F5BAA" w14:textId="77777777" w:rsidR="00017676" w:rsidRDefault="00017676" w:rsidP="00C211BC">
      <w:pPr>
        <w:pStyle w:val="ListParagraph"/>
        <w:numPr>
          <w:ilvl w:val="2"/>
          <w:numId w:val="11"/>
        </w:numPr>
        <w:spacing w:after="160" w:line="259" w:lineRule="auto"/>
      </w:pPr>
      <w:r>
        <w:t xml:space="preserve">Proposed a new calibration curve </w:t>
      </w:r>
    </w:p>
    <w:p w14:paraId="27BC6F69" w14:textId="77777777" w:rsidR="00017676" w:rsidRDefault="00017676" w:rsidP="00C211BC">
      <w:pPr>
        <w:pStyle w:val="ListParagraph"/>
        <w:numPr>
          <w:ilvl w:val="2"/>
          <w:numId w:val="11"/>
        </w:numPr>
        <w:spacing w:after="160" w:line="259" w:lineRule="auto"/>
      </w:pPr>
      <w:r>
        <w:t>Performed bias analysis using model cross-validation technique</w:t>
      </w:r>
    </w:p>
    <w:p w14:paraId="030AE325" w14:textId="77777777" w:rsidR="00017676" w:rsidRDefault="00017676" w:rsidP="00C211BC">
      <w:pPr>
        <w:pStyle w:val="ListParagraph"/>
        <w:numPr>
          <w:ilvl w:val="1"/>
          <w:numId w:val="11"/>
        </w:numPr>
        <w:spacing w:after="160" w:line="259" w:lineRule="auto"/>
      </w:pPr>
      <w:r>
        <w:t>Meetings</w:t>
      </w:r>
    </w:p>
    <w:p w14:paraId="53B8A74E" w14:textId="77777777" w:rsidR="00017676" w:rsidRDefault="00017676" w:rsidP="00C211BC">
      <w:pPr>
        <w:pStyle w:val="ListParagraph"/>
        <w:numPr>
          <w:ilvl w:val="2"/>
          <w:numId w:val="11"/>
        </w:numPr>
        <w:spacing w:after="160" w:line="259" w:lineRule="auto"/>
      </w:pPr>
      <w:r>
        <w:t>Participated in several meeting and webinars to promote DPS technology</w:t>
      </w:r>
    </w:p>
    <w:p w14:paraId="6DF74343" w14:textId="77777777" w:rsidR="00017676" w:rsidRDefault="00017676" w:rsidP="00C211BC">
      <w:pPr>
        <w:pStyle w:val="ListParagraph"/>
        <w:numPr>
          <w:ilvl w:val="2"/>
          <w:numId w:val="11"/>
        </w:numPr>
        <w:spacing w:after="160" w:line="259" w:lineRule="auto"/>
      </w:pPr>
      <w:r>
        <w:t>Held monthly peer exchange meetings with MnDOT</w:t>
      </w:r>
    </w:p>
    <w:p w14:paraId="41DC4FB6" w14:textId="77777777" w:rsidR="00017676" w:rsidRDefault="00017676" w:rsidP="00C211BC">
      <w:pPr>
        <w:pStyle w:val="ListParagraph"/>
        <w:numPr>
          <w:ilvl w:val="0"/>
          <w:numId w:val="11"/>
        </w:numPr>
        <w:spacing w:after="160" w:line="259" w:lineRule="auto"/>
      </w:pPr>
      <w:r>
        <w:t>Proposed Research Activities</w:t>
      </w:r>
    </w:p>
    <w:p w14:paraId="3BEAC206" w14:textId="77777777" w:rsidR="00017676" w:rsidRDefault="00017676" w:rsidP="00C211BC">
      <w:pPr>
        <w:pStyle w:val="ListParagraph"/>
        <w:numPr>
          <w:ilvl w:val="1"/>
          <w:numId w:val="11"/>
        </w:numPr>
        <w:spacing w:after="160" w:line="259" w:lineRule="auto"/>
      </w:pPr>
      <w:r>
        <w:t>Investigating the impact of aggregate source and gradation on the dielectric</w:t>
      </w:r>
    </w:p>
    <w:p w14:paraId="38222FE7" w14:textId="77777777" w:rsidR="00017676" w:rsidRDefault="00017676" w:rsidP="00C211BC">
      <w:pPr>
        <w:pStyle w:val="ListParagraph"/>
        <w:numPr>
          <w:ilvl w:val="1"/>
          <w:numId w:val="11"/>
        </w:numPr>
        <w:spacing w:after="160" w:line="259" w:lineRule="auto"/>
      </w:pPr>
      <w:r>
        <w:t>Investigate the application of DPS technology for warm mix asphalt and mixes prepared with recycled materials</w:t>
      </w:r>
    </w:p>
    <w:p w14:paraId="129494F3" w14:textId="77777777" w:rsidR="00017676" w:rsidRDefault="00017676" w:rsidP="00C211BC">
      <w:pPr>
        <w:pStyle w:val="ListParagraph"/>
        <w:numPr>
          <w:ilvl w:val="1"/>
          <w:numId w:val="11"/>
        </w:numPr>
        <w:spacing w:after="160" w:line="259" w:lineRule="auto"/>
      </w:pPr>
      <w:r>
        <w:t>Identifying a time window for field measurements…</w:t>
      </w:r>
    </w:p>
    <w:p w14:paraId="6922F48F" w14:textId="77777777" w:rsidR="00017676" w:rsidRDefault="00017676" w:rsidP="00C211BC">
      <w:pPr>
        <w:pStyle w:val="ListParagraph"/>
        <w:numPr>
          <w:ilvl w:val="0"/>
          <w:numId w:val="11"/>
        </w:numPr>
        <w:spacing w:after="160" w:line="259" w:lineRule="auto"/>
      </w:pPr>
      <w:r>
        <w:t>Dielectric Profiling Systems</w:t>
      </w:r>
    </w:p>
    <w:p w14:paraId="7D0CFA52" w14:textId="77777777" w:rsidR="00017676" w:rsidRDefault="00017676" w:rsidP="00C211BC">
      <w:pPr>
        <w:pStyle w:val="ListParagraph"/>
        <w:numPr>
          <w:ilvl w:val="1"/>
          <w:numId w:val="11"/>
        </w:numPr>
        <w:spacing w:after="160" w:line="259" w:lineRule="auto"/>
      </w:pPr>
      <w:r>
        <w:t>MATC equipment loan program update</w:t>
      </w:r>
    </w:p>
    <w:p w14:paraId="75EC1CF6" w14:textId="77777777" w:rsidR="00017676" w:rsidRDefault="00017676" w:rsidP="00C211BC">
      <w:pPr>
        <w:pStyle w:val="ListParagraph"/>
        <w:numPr>
          <w:ilvl w:val="0"/>
          <w:numId w:val="11"/>
        </w:numPr>
        <w:spacing w:after="160" w:line="259" w:lineRule="auto"/>
      </w:pPr>
      <w:r>
        <w:t>DPS support program through FHWA MATC</w:t>
      </w:r>
    </w:p>
    <w:p w14:paraId="7E200F43" w14:textId="77777777" w:rsidR="00017676" w:rsidRDefault="00017676" w:rsidP="00C211BC">
      <w:pPr>
        <w:pStyle w:val="ListParagraph"/>
        <w:numPr>
          <w:ilvl w:val="1"/>
          <w:numId w:val="11"/>
        </w:numPr>
        <w:spacing w:after="160" w:line="259" w:lineRule="auto"/>
      </w:pPr>
      <w:r>
        <w:t>Provide technical assistance, training sessions, and field demonstrations</w:t>
      </w:r>
    </w:p>
    <w:p w14:paraId="2EF66DF5" w14:textId="77777777" w:rsidR="00017676" w:rsidRDefault="00017676" w:rsidP="00C211BC">
      <w:pPr>
        <w:pStyle w:val="ListParagraph"/>
        <w:numPr>
          <w:ilvl w:val="1"/>
          <w:numId w:val="11"/>
        </w:numPr>
        <w:spacing w:after="160" w:line="259" w:lineRule="auto"/>
      </w:pPr>
      <w:r>
        <w:t>Develop briefing reports documenting the loan experience</w:t>
      </w:r>
    </w:p>
    <w:p w14:paraId="3EE52A25" w14:textId="77777777" w:rsidR="00017676" w:rsidRDefault="00017676" w:rsidP="00C211BC">
      <w:pPr>
        <w:pStyle w:val="ListParagraph"/>
        <w:numPr>
          <w:ilvl w:val="1"/>
          <w:numId w:val="11"/>
        </w:numPr>
        <w:spacing w:after="160" w:line="259" w:lineRule="auto"/>
      </w:pPr>
      <w:r>
        <w:t>Develop DPS “Quick Guide” to accompany each equipment loan</w:t>
      </w:r>
    </w:p>
    <w:p w14:paraId="788E949F" w14:textId="77777777" w:rsidR="00017676" w:rsidRDefault="00017676" w:rsidP="00C211BC">
      <w:pPr>
        <w:pStyle w:val="ListParagraph"/>
        <w:numPr>
          <w:ilvl w:val="1"/>
          <w:numId w:val="11"/>
        </w:numPr>
        <w:spacing w:after="160" w:line="259" w:lineRule="auto"/>
      </w:pPr>
      <w:r>
        <w:t>Provide support and outreach to asphalt pavement stakeholders</w:t>
      </w:r>
    </w:p>
    <w:p w14:paraId="10E88709" w14:textId="77777777" w:rsidR="00017676" w:rsidRDefault="00017676" w:rsidP="00C211BC">
      <w:pPr>
        <w:pStyle w:val="ListParagraph"/>
        <w:numPr>
          <w:ilvl w:val="0"/>
          <w:numId w:val="11"/>
        </w:numPr>
        <w:spacing w:after="160" w:line="259" w:lineRule="auto"/>
      </w:pPr>
      <w:r>
        <w:t>FHWA</w:t>
      </w:r>
    </w:p>
    <w:p w14:paraId="43910DB4" w14:textId="77777777" w:rsidR="00017676" w:rsidRDefault="00017676" w:rsidP="00C211BC">
      <w:pPr>
        <w:pStyle w:val="ListParagraph"/>
        <w:numPr>
          <w:ilvl w:val="1"/>
          <w:numId w:val="11"/>
        </w:numPr>
        <w:spacing w:after="160" w:line="259" w:lineRule="auto"/>
      </w:pPr>
      <w:r>
        <w:t>Leslie Myers</w:t>
      </w:r>
    </w:p>
    <w:p w14:paraId="2EC79D64" w14:textId="77777777" w:rsidR="00017676" w:rsidRDefault="00017676" w:rsidP="00C211BC">
      <w:pPr>
        <w:pStyle w:val="ListParagraph"/>
        <w:numPr>
          <w:ilvl w:val="1"/>
          <w:numId w:val="11"/>
        </w:numPr>
        <w:spacing w:after="160" w:line="259" w:lineRule="auto"/>
      </w:pPr>
      <w:r>
        <w:t>Steve Cooper</w:t>
      </w:r>
    </w:p>
    <w:p w14:paraId="3AEDC77E" w14:textId="77777777" w:rsidR="00017676" w:rsidRDefault="00017676" w:rsidP="00C211BC">
      <w:pPr>
        <w:pStyle w:val="ListParagraph"/>
        <w:numPr>
          <w:ilvl w:val="1"/>
          <w:numId w:val="11"/>
        </w:numPr>
        <w:spacing w:after="160" w:line="259" w:lineRule="auto"/>
      </w:pPr>
      <w:r>
        <w:t>Monica Jurado</w:t>
      </w:r>
    </w:p>
    <w:p w14:paraId="4F0AEF29" w14:textId="77777777" w:rsidR="00017676" w:rsidRDefault="00017676" w:rsidP="00C211BC">
      <w:pPr>
        <w:pStyle w:val="ListParagraph"/>
        <w:numPr>
          <w:ilvl w:val="0"/>
          <w:numId w:val="11"/>
        </w:numPr>
        <w:spacing w:after="160" w:line="259" w:lineRule="auto"/>
      </w:pPr>
      <w:r>
        <w:t>DPS Demonstrations: Participating agencies</w:t>
      </w:r>
    </w:p>
    <w:p w14:paraId="7185CF2F" w14:textId="77777777" w:rsidR="00017676" w:rsidRDefault="00017676" w:rsidP="00C211BC">
      <w:pPr>
        <w:pStyle w:val="ListParagraph"/>
        <w:numPr>
          <w:ilvl w:val="1"/>
          <w:numId w:val="11"/>
        </w:numPr>
        <w:spacing w:after="160" w:line="259" w:lineRule="auto"/>
      </w:pPr>
      <w:r>
        <w:t>South Carolina DOT – Feb 2021</w:t>
      </w:r>
    </w:p>
    <w:p w14:paraId="356A2F5E" w14:textId="77777777" w:rsidR="00017676" w:rsidRDefault="00017676" w:rsidP="00C211BC">
      <w:pPr>
        <w:pStyle w:val="ListParagraph"/>
        <w:numPr>
          <w:ilvl w:val="1"/>
          <w:numId w:val="11"/>
        </w:numPr>
        <w:spacing w:after="160" w:line="259" w:lineRule="auto"/>
      </w:pPr>
      <w:r>
        <w:t>Missouri DOT – Mar 2021</w:t>
      </w:r>
    </w:p>
    <w:p w14:paraId="45A7F533" w14:textId="77777777" w:rsidR="00017676" w:rsidRDefault="00017676" w:rsidP="00C211BC">
      <w:pPr>
        <w:pStyle w:val="ListParagraph"/>
        <w:numPr>
          <w:ilvl w:val="1"/>
          <w:numId w:val="11"/>
        </w:numPr>
        <w:spacing w:after="160" w:line="259" w:lineRule="auto"/>
      </w:pPr>
      <w:r>
        <w:t>Massachusetts DOT – Jun 2021</w:t>
      </w:r>
    </w:p>
    <w:p w14:paraId="57768D60" w14:textId="77777777" w:rsidR="00017676" w:rsidRDefault="00017676" w:rsidP="00C211BC">
      <w:pPr>
        <w:pStyle w:val="ListParagraph"/>
        <w:numPr>
          <w:ilvl w:val="1"/>
          <w:numId w:val="11"/>
        </w:numPr>
        <w:spacing w:after="160" w:line="259" w:lineRule="auto"/>
      </w:pPr>
      <w:r>
        <w:t>Wisconsin DOT – July 2021</w:t>
      </w:r>
    </w:p>
    <w:p w14:paraId="7A1A92A2" w14:textId="77777777" w:rsidR="00017676" w:rsidRDefault="00017676" w:rsidP="00C211BC">
      <w:pPr>
        <w:pStyle w:val="ListParagraph"/>
        <w:numPr>
          <w:ilvl w:val="1"/>
          <w:numId w:val="11"/>
        </w:numPr>
        <w:spacing w:after="160" w:line="259" w:lineRule="auto"/>
      </w:pPr>
      <w:r>
        <w:t>Arizona DOT – Sept 2021</w:t>
      </w:r>
    </w:p>
    <w:p w14:paraId="68784D3B" w14:textId="77777777" w:rsidR="00017676" w:rsidRDefault="00017676" w:rsidP="00C211BC">
      <w:pPr>
        <w:pStyle w:val="ListParagraph"/>
        <w:numPr>
          <w:ilvl w:val="1"/>
          <w:numId w:val="11"/>
        </w:numPr>
        <w:spacing w:after="160" w:line="259" w:lineRule="auto"/>
      </w:pPr>
      <w:r>
        <w:t>In-person events included virtual access</w:t>
      </w:r>
    </w:p>
    <w:p w14:paraId="6A37BE5A" w14:textId="77777777" w:rsidR="00017676" w:rsidRDefault="00017676" w:rsidP="00C211BC">
      <w:pPr>
        <w:pStyle w:val="ListParagraph"/>
        <w:numPr>
          <w:ilvl w:val="0"/>
          <w:numId w:val="11"/>
        </w:numPr>
        <w:spacing w:after="160" w:line="259" w:lineRule="auto"/>
      </w:pPr>
      <w:r>
        <w:t>Pre-Training checking</w:t>
      </w:r>
    </w:p>
    <w:p w14:paraId="778E6E70" w14:textId="77777777" w:rsidR="00017676" w:rsidRDefault="00017676" w:rsidP="00C211BC">
      <w:pPr>
        <w:pStyle w:val="ListParagraph"/>
        <w:numPr>
          <w:ilvl w:val="1"/>
          <w:numId w:val="11"/>
        </w:numPr>
        <w:spacing w:after="160" w:line="259" w:lineRule="auto"/>
      </w:pPr>
      <w:r>
        <w:t>Equipment receipt and condition check</w:t>
      </w:r>
    </w:p>
    <w:p w14:paraId="2E2FC689" w14:textId="77777777" w:rsidR="00017676" w:rsidRDefault="00017676" w:rsidP="00C211BC">
      <w:pPr>
        <w:pStyle w:val="ListParagraph"/>
        <w:numPr>
          <w:ilvl w:val="1"/>
          <w:numId w:val="11"/>
        </w:numPr>
        <w:spacing w:after="160" w:line="259" w:lineRule="auto"/>
      </w:pPr>
      <w:r>
        <w:t>Review basic assembly</w:t>
      </w:r>
    </w:p>
    <w:p w14:paraId="79E03561" w14:textId="77777777" w:rsidR="00017676" w:rsidRDefault="00017676" w:rsidP="00C211BC">
      <w:pPr>
        <w:pStyle w:val="ListParagraph"/>
        <w:numPr>
          <w:ilvl w:val="1"/>
          <w:numId w:val="11"/>
        </w:numPr>
        <w:spacing w:after="160" w:line="259" w:lineRule="auto"/>
      </w:pPr>
      <w:r>
        <w:t>Confirm DPS functionality</w:t>
      </w:r>
    </w:p>
    <w:p w14:paraId="296CD29C" w14:textId="77777777" w:rsidR="00017676" w:rsidRDefault="00017676" w:rsidP="00C211BC">
      <w:pPr>
        <w:pStyle w:val="ListParagraph"/>
        <w:numPr>
          <w:ilvl w:val="1"/>
          <w:numId w:val="11"/>
        </w:numPr>
        <w:spacing w:after="160" w:line="259" w:lineRule="auto"/>
      </w:pPr>
      <w:r>
        <w:t>Review training agenda</w:t>
      </w:r>
    </w:p>
    <w:p w14:paraId="4ED874A0" w14:textId="77777777" w:rsidR="00017676" w:rsidRDefault="00017676" w:rsidP="00C211BC">
      <w:pPr>
        <w:pStyle w:val="ListParagraph"/>
        <w:numPr>
          <w:ilvl w:val="0"/>
          <w:numId w:val="11"/>
        </w:numPr>
        <w:spacing w:after="160" w:line="259" w:lineRule="auto"/>
      </w:pPr>
      <w:r>
        <w:lastRenderedPageBreak/>
        <w:t>Training</w:t>
      </w:r>
    </w:p>
    <w:p w14:paraId="60FF02AD" w14:textId="77777777" w:rsidR="00017676" w:rsidRDefault="00017676" w:rsidP="00C211BC">
      <w:pPr>
        <w:pStyle w:val="ListParagraph"/>
        <w:numPr>
          <w:ilvl w:val="1"/>
          <w:numId w:val="11"/>
        </w:numPr>
        <w:spacing w:after="160" w:line="259" w:lineRule="auto"/>
      </w:pPr>
      <w:r>
        <w:t>DPS Basics</w:t>
      </w:r>
    </w:p>
    <w:p w14:paraId="32169DE9" w14:textId="77777777" w:rsidR="00017676" w:rsidRDefault="00017676" w:rsidP="00C211BC">
      <w:pPr>
        <w:pStyle w:val="ListParagraph"/>
        <w:numPr>
          <w:ilvl w:val="1"/>
          <w:numId w:val="11"/>
        </w:numPr>
        <w:spacing w:after="160" w:line="259" w:lineRule="auto"/>
      </w:pPr>
      <w:r>
        <w:t>Equipment setup, calibration, and validation</w:t>
      </w:r>
    </w:p>
    <w:p w14:paraId="28B4BF2D" w14:textId="77777777" w:rsidR="00017676" w:rsidRDefault="00017676" w:rsidP="00C211BC">
      <w:pPr>
        <w:pStyle w:val="ListParagraph"/>
        <w:numPr>
          <w:ilvl w:val="1"/>
          <w:numId w:val="11"/>
        </w:numPr>
        <w:spacing w:after="160" w:line="259" w:lineRule="auto"/>
      </w:pPr>
      <w:r>
        <w:t>Mix calibration</w:t>
      </w:r>
    </w:p>
    <w:p w14:paraId="3916D86C" w14:textId="77777777" w:rsidR="00017676" w:rsidRDefault="00017676" w:rsidP="00C211BC">
      <w:pPr>
        <w:pStyle w:val="ListParagraph"/>
        <w:numPr>
          <w:ilvl w:val="1"/>
          <w:numId w:val="11"/>
        </w:numPr>
        <w:spacing w:after="160" w:line="259" w:lineRule="auto"/>
      </w:pPr>
      <w:r>
        <w:t>Field data collection procedures</w:t>
      </w:r>
    </w:p>
    <w:p w14:paraId="3C796E1E" w14:textId="77777777" w:rsidR="00017676" w:rsidRDefault="00017676" w:rsidP="00C211BC">
      <w:pPr>
        <w:pStyle w:val="ListParagraph"/>
        <w:numPr>
          <w:ilvl w:val="1"/>
          <w:numId w:val="11"/>
        </w:numPr>
        <w:spacing w:after="160" w:line="259" w:lineRule="auto"/>
      </w:pPr>
      <w:r>
        <w:t>On-site equipment operation</w:t>
      </w:r>
    </w:p>
    <w:p w14:paraId="1982484C" w14:textId="77777777" w:rsidR="00017676" w:rsidRDefault="00017676" w:rsidP="00C211BC">
      <w:pPr>
        <w:pStyle w:val="ListParagraph"/>
        <w:numPr>
          <w:ilvl w:val="0"/>
          <w:numId w:val="11"/>
        </w:numPr>
        <w:spacing w:after="160" w:line="259" w:lineRule="auto"/>
      </w:pPr>
      <w:r>
        <w:t>Initial lessons learned from Demo</w:t>
      </w:r>
    </w:p>
    <w:p w14:paraId="361C4574" w14:textId="77777777" w:rsidR="00017676" w:rsidRDefault="00017676" w:rsidP="00C211BC">
      <w:pPr>
        <w:pStyle w:val="ListParagraph"/>
        <w:numPr>
          <w:ilvl w:val="1"/>
          <w:numId w:val="11"/>
        </w:numPr>
        <w:spacing w:after="160" w:line="259" w:lineRule="auto"/>
      </w:pPr>
      <w:r>
        <w:t>Nighttime testing is a challenge</w:t>
      </w:r>
    </w:p>
    <w:p w14:paraId="75A155AB" w14:textId="77777777" w:rsidR="00017676" w:rsidRDefault="00017676" w:rsidP="00C211BC">
      <w:pPr>
        <w:pStyle w:val="ListParagraph"/>
        <w:numPr>
          <w:ilvl w:val="1"/>
          <w:numId w:val="11"/>
        </w:numPr>
        <w:spacing w:after="160" w:line="259" w:lineRule="auto"/>
      </w:pPr>
      <w:r>
        <w:t>DPS testing is initially a two-person operation</w:t>
      </w:r>
    </w:p>
    <w:p w14:paraId="49607BDA" w14:textId="77777777" w:rsidR="00017676" w:rsidRDefault="00017676" w:rsidP="00C211BC">
      <w:pPr>
        <w:pStyle w:val="ListParagraph"/>
        <w:numPr>
          <w:ilvl w:val="1"/>
          <w:numId w:val="11"/>
        </w:numPr>
        <w:spacing w:after="160" w:line="259" w:lineRule="auto"/>
      </w:pPr>
      <w:r>
        <w:t>Typically, quick learning curve for field testing</w:t>
      </w:r>
    </w:p>
    <w:p w14:paraId="157C486B" w14:textId="77777777" w:rsidR="00017676" w:rsidRDefault="00017676" w:rsidP="00C211BC">
      <w:pPr>
        <w:pStyle w:val="ListParagraph"/>
        <w:numPr>
          <w:ilvl w:val="1"/>
          <w:numId w:val="11"/>
        </w:numPr>
        <w:spacing w:after="160" w:line="259" w:lineRule="auto"/>
      </w:pPr>
      <w:r>
        <w:t>Typically use DPS on low-traffic-volume project to become familiar with testing process before using it on larger, time-sensitive projects</w:t>
      </w:r>
    </w:p>
    <w:p w14:paraId="5BF2EBC3" w14:textId="77777777" w:rsidR="00017676" w:rsidRDefault="00017676" w:rsidP="00C211BC">
      <w:pPr>
        <w:pStyle w:val="ListParagraph"/>
        <w:numPr>
          <w:ilvl w:val="1"/>
          <w:numId w:val="11"/>
        </w:numPr>
        <w:spacing w:after="160" w:line="259" w:lineRule="auto"/>
      </w:pPr>
      <w:r>
        <w:t>Plan testing details ahead of time based on work zone setup and time available on site (testing pattern, software setup)</w:t>
      </w:r>
    </w:p>
    <w:p w14:paraId="114B8F34" w14:textId="77777777" w:rsidR="00017676" w:rsidRDefault="00017676" w:rsidP="00C211BC">
      <w:pPr>
        <w:pStyle w:val="ListParagraph"/>
        <w:numPr>
          <w:ilvl w:val="1"/>
          <w:numId w:val="11"/>
        </w:numPr>
        <w:spacing w:after="160" w:line="259" w:lineRule="auto"/>
      </w:pPr>
      <w:r>
        <w:t>More training is needed to understand DPS software configuration</w:t>
      </w:r>
    </w:p>
    <w:p w14:paraId="1AC17EEE" w14:textId="77777777" w:rsidR="00017676" w:rsidRDefault="00017676" w:rsidP="00C211BC">
      <w:pPr>
        <w:pStyle w:val="ListParagraph"/>
        <w:numPr>
          <w:ilvl w:val="1"/>
          <w:numId w:val="11"/>
        </w:numPr>
        <w:spacing w:after="160" w:line="259" w:lineRule="auto"/>
      </w:pPr>
      <w:r>
        <w:t>More info needed on testing after rain events</w:t>
      </w:r>
    </w:p>
    <w:p w14:paraId="0C2F3D6A" w14:textId="77777777" w:rsidR="00017676" w:rsidRDefault="00017676" w:rsidP="00C211BC">
      <w:pPr>
        <w:pStyle w:val="ListParagraph"/>
        <w:numPr>
          <w:ilvl w:val="1"/>
          <w:numId w:val="11"/>
        </w:numPr>
        <w:spacing w:after="160" w:line="259" w:lineRule="auto"/>
      </w:pPr>
      <w:r>
        <w:t>High accuracy GPS unit is a necessity for most agencies</w:t>
      </w:r>
    </w:p>
    <w:p w14:paraId="0B53D3E4" w14:textId="77777777" w:rsidR="00017676" w:rsidRDefault="00017676" w:rsidP="00C211BC">
      <w:pPr>
        <w:pStyle w:val="ListParagraph"/>
        <w:numPr>
          <w:ilvl w:val="1"/>
          <w:numId w:val="11"/>
        </w:numPr>
        <w:spacing w:after="160" w:line="259" w:lineRule="auto"/>
      </w:pPr>
      <w:r>
        <w:t>Puck calibration is in development, but some agencies will rely on field cores to assess dielectric-density relationship</w:t>
      </w:r>
    </w:p>
    <w:p w14:paraId="29F49723" w14:textId="77777777" w:rsidR="00017676" w:rsidRDefault="00017676" w:rsidP="00C211BC">
      <w:pPr>
        <w:pStyle w:val="ListParagraph"/>
        <w:numPr>
          <w:ilvl w:val="1"/>
          <w:numId w:val="11"/>
        </w:numPr>
        <w:spacing w:after="160" w:line="259" w:lineRule="auto"/>
      </w:pPr>
      <w:r>
        <w:t>Robust modeling of density from dielectric uses dataset whose samples have a wide range of air void contents</w:t>
      </w:r>
    </w:p>
    <w:p w14:paraId="2756F43B" w14:textId="77777777" w:rsidR="00017676" w:rsidRDefault="00017676" w:rsidP="00C211BC">
      <w:pPr>
        <w:pStyle w:val="ListParagraph"/>
        <w:numPr>
          <w:ilvl w:val="1"/>
          <w:numId w:val="11"/>
        </w:numPr>
        <w:spacing w:after="160" w:line="259" w:lineRule="auto"/>
      </w:pPr>
      <w:r>
        <w:t xml:space="preserve">Overall comparative agreement between data from electrical gauge measurements and DPS </w:t>
      </w:r>
    </w:p>
    <w:p w14:paraId="5136A5EA" w14:textId="77777777" w:rsidR="00685DEC" w:rsidRPr="00916856" w:rsidRDefault="00685DEC" w:rsidP="00685DEC">
      <w:pPr>
        <w:tabs>
          <w:tab w:val="left" w:pos="4790"/>
        </w:tabs>
        <w:spacing w:after="0" w:line="240" w:lineRule="auto"/>
        <w:rPr>
          <w:rFonts w:ascii="Times New Roman" w:hAnsi="Times New Roman" w:cs="Times New Roman"/>
          <w:sz w:val="24"/>
          <w:szCs w:val="24"/>
        </w:rPr>
      </w:pPr>
    </w:p>
    <w:p w14:paraId="0FA2C94B" w14:textId="77777777" w:rsidR="00D40D64" w:rsidRPr="000E506F" w:rsidRDefault="00D40D64" w:rsidP="000E506F">
      <w:pPr>
        <w:spacing w:after="0" w:line="240" w:lineRule="auto"/>
        <w:rPr>
          <w:rFonts w:ascii="Times New Roman" w:hAnsi="Times New Roman" w:cs="Times New Roman"/>
          <w:bCs/>
          <w:sz w:val="24"/>
          <w:szCs w:val="24"/>
        </w:rPr>
      </w:pPr>
    </w:p>
    <w:p w14:paraId="505EB9CD" w14:textId="77777777" w:rsidR="0013486E" w:rsidRPr="000E506F" w:rsidRDefault="0013486E" w:rsidP="000E506F">
      <w:pPr>
        <w:spacing w:after="0" w:line="240" w:lineRule="auto"/>
        <w:rPr>
          <w:rFonts w:ascii="Times New Roman" w:hAnsi="Times New Roman" w:cs="Times New Roman"/>
          <w:b/>
          <w:bCs/>
          <w:sz w:val="24"/>
          <w:szCs w:val="24"/>
        </w:rPr>
      </w:pPr>
    </w:p>
    <w:p w14:paraId="205F236E" w14:textId="09B781D9" w:rsidR="00685DEC" w:rsidRDefault="00685DEC" w:rsidP="000E506F">
      <w:pPr>
        <w:tabs>
          <w:tab w:val="left" w:pos="4790"/>
        </w:tabs>
        <w:spacing w:after="0" w:line="240" w:lineRule="auto"/>
        <w:rPr>
          <w:rFonts w:ascii="Times New Roman" w:hAnsi="Times New Roman" w:cs="Times New Roman"/>
          <w:b/>
          <w:bCs/>
          <w:sz w:val="24"/>
          <w:szCs w:val="24"/>
        </w:rPr>
      </w:pPr>
      <w:r w:rsidRPr="000E506F">
        <w:rPr>
          <w:rFonts w:ascii="Times New Roman" w:hAnsi="Times New Roman" w:cs="Times New Roman"/>
          <w:b/>
          <w:bCs/>
          <w:sz w:val="24"/>
          <w:szCs w:val="24"/>
        </w:rPr>
        <w:t xml:space="preserve">Presentation </w:t>
      </w:r>
      <w:r w:rsidR="00017676">
        <w:rPr>
          <w:rFonts w:ascii="Times New Roman" w:hAnsi="Times New Roman" w:cs="Times New Roman"/>
          <w:b/>
          <w:bCs/>
          <w:sz w:val="24"/>
          <w:szCs w:val="24"/>
        </w:rPr>
        <w:t>6 (3:10pm – 3:55pm)</w:t>
      </w:r>
      <w:r w:rsidR="00B056FD" w:rsidRPr="000E506F">
        <w:rPr>
          <w:rFonts w:ascii="Times New Roman" w:hAnsi="Times New Roman" w:cs="Times New Roman"/>
          <w:b/>
          <w:bCs/>
          <w:sz w:val="24"/>
          <w:szCs w:val="24"/>
        </w:rPr>
        <w:t>:</w:t>
      </w:r>
      <w:r w:rsidRPr="000E506F">
        <w:rPr>
          <w:rFonts w:ascii="Times New Roman" w:hAnsi="Times New Roman" w:cs="Times New Roman"/>
          <w:b/>
          <w:bCs/>
          <w:sz w:val="24"/>
          <w:szCs w:val="24"/>
        </w:rPr>
        <w:t xml:space="preserve"> </w:t>
      </w:r>
      <w:r w:rsidR="00017676">
        <w:rPr>
          <w:rFonts w:ascii="Times New Roman" w:hAnsi="Times New Roman" w:cs="Times New Roman"/>
          <w:b/>
          <w:bCs/>
          <w:sz w:val="24"/>
          <w:szCs w:val="24"/>
        </w:rPr>
        <w:t>NCAT Workplan Progress Update, Fabricio Leiva (NCAT)</w:t>
      </w:r>
    </w:p>
    <w:p w14:paraId="5FFD18E7" w14:textId="0BB1432B" w:rsidR="00017676" w:rsidRDefault="00017676" w:rsidP="000E506F">
      <w:pPr>
        <w:tabs>
          <w:tab w:val="left" w:pos="4790"/>
        </w:tabs>
        <w:spacing w:after="0" w:line="240" w:lineRule="auto"/>
        <w:rPr>
          <w:rFonts w:ascii="Times New Roman" w:hAnsi="Times New Roman" w:cs="Times New Roman"/>
          <w:b/>
          <w:bCs/>
          <w:sz w:val="24"/>
          <w:szCs w:val="24"/>
        </w:rPr>
      </w:pPr>
    </w:p>
    <w:p w14:paraId="2A6A75A8" w14:textId="7ECC2F3E" w:rsidR="00017676" w:rsidRPr="00583A73" w:rsidRDefault="00017676" w:rsidP="00C211BC">
      <w:pPr>
        <w:pStyle w:val="ListParagraph"/>
        <w:numPr>
          <w:ilvl w:val="0"/>
          <w:numId w:val="17"/>
        </w:numPr>
        <w:tabs>
          <w:tab w:val="left" w:pos="4790"/>
        </w:tabs>
        <w:rPr>
          <w:b/>
          <w:bCs/>
        </w:rPr>
      </w:pPr>
      <w:r w:rsidRPr="00583A73">
        <w:rPr>
          <w:bCs/>
        </w:rPr>
        <w:t xml:space="preserve">Fabricio </w:t>
      </w:r>
      <w:proofErr w:type="spellStart"/>
      <w:r w:rsidRPr="00583A73">
        <w:rPr>
          <w:bCs/>
        </w:rPr>
        <w:t>Leiva’s</w:t>
      </w:r>
      <w:proofErr w:type="spellEnd"/>
      <w:r w:rsidRPr="00583A73">
        <w:rPr>
          <w:bCs/>
        </w:rPr>
        <w:t xml:space="preserve"> presentation can be found here: </w:t>
      </w:r>
      <w:hyperlink r:id="rId31" w:history="1">
        <w:r w:rsidRPr="00583A73">
          <w:rPr>
            <w:color w:val="0000FF"/>
            <w:u w:val="single"/>
          </w:rPr>
          <w:t>NCAT Workplan</w:t>
        </w:r>
      </w:hyperlink>
      <w:r w:rsidRPr="00583A73">
        <w:rPr>
          <w:u w:val="single"/>
        </w:rPr>
        <w:t xml:space="preserve"> </w:t>
      </w:r>
    </w:p>
    <w:p w14:paraId="4E34788A" w14:textId="2345503C" w:rsidR="00017676" w:rsidRPr="00583A73" w:rsidRDefault="00017676" w:rsidP="00C211BC">
      <w:pPr>
        <w:pStyle w:val="ListParagraph"/>
        <w:numPr>
          <w:ilvl w:val="0"/>
          <w:numId w:val="17"/>
        </w:numPr>
        <w:tabs>
          <w:tab w:val="left" w:pos="4790"/>
        </w:tabs>
        <w:rPr>
          <w:u w:val="single"/>
        </w:rPr>
      </w:pPr>
      <w:r w:rsidRPr="00583A73">
        <w:t xml:space="preserve">Fabricio </w:t>
      </w:r>
      <w:proofErr w:type="spellStart"/>
      <w:r w:rsidRPr="00583A73">
        <w:t>Leiva’s</w:t>
      </w:r>
      <w:proofErr w:type="spellEnd"/>
      <w:r w:rsidRPr="00583A73">
        <w:t xml:space="preserve"> presentation recording can be watched </w:t>
      </w:r>
      <w:hyperlink r:id="rId32" w:history="1">
        <w:r w:rsidRPr="00583A73">
          <w:rPr>
            <w:color w:val="0000FF"/>
            <w:u w:val="single"/>
          </w:rPr>
          <w:t>Here</w:t>
        </w:r>
      </w:hyperlink>
    </w:p>
    <w:p w14:paraId="6226EDE3" w14:textId="7BDAF2D4" w:rsidR="00017676" w:rsidRDefault="00017676" w:rsidP="000E506F">
      <w:pPr>
        <w:tabs>
          <w:tab w:val="left" w:pos="4790"/>
        </w:tabs>
        <w:spacing w:after="0" w:line="240" w:lineRule="auto"/>
        <w:rPr>
          <w:rFonts w:ascii="Times New Roman" w:hAnsi="Times New Roman" w:cs="Times New Roman"/>
          <w:sz w:val="24"/>
          <w:szCs w:val="24"/>
        </w:rPr>
      </w:pPr>
    </w:p>
    <w:p w14:paraId="19A29B11" w14:textId="77777777" w:rsidR="00AE37F2" w:rsidRPr="00017676" w:rsidRDefault="00AE37F2" w:rsidP="000E506F">
      <w:pPr>
        <w:tabs>
          <w:tab w:val="left" w:pos="4790"/>
        </w:tabs>
        <w:spacing w:after="0" w:line="240" w:lineRule="auto"/>
        <w:rPr>
          <w:rFonts w:ascii="Times New Roman" w:hAnsi="Times New Roman" w:cs="Times New Roman"/>
          <w:sz w:val="24"/>
          <w:szCs w:val="24"/>
        </w:rPr>
      </w:pPr>
    </w:p>
    <w:p w14:paraId="14FB394E" w14:textId="77777777" w:rsidR="00AE37F2" w:rsidRDefault="00AE37F2" w:rsidP="00C211BC">
      <w:pPr>
        <w:pStyle w:val="ListParagraph"/>
        <w:numPr>
          <w:ilvl w:val="0"/>
          <w:numId w:val="12"/>
        </w:numPr>
        <w:spacing w:after="160" w:line="259" w:lineRule="auto"/>
      </w:pPr>
      <w:r>
        <w:t>Continuous Asphalt Mixture Compaction Assessment using DPS</w:t>
      </w:r>
    </w:p>
    <w:p w14:paraId="04D23164" w14:textId="77777777" w:rsidR="00AE37F2" w:rsidRDefault="00AE37F2" w:rsidP="00C211BC">
      <w:pPr>
        <w:pStyle w:val="ListParagraph"/>
        <w:numPr>
          <w:ilvl w:val="0"/>
          <w:numId w:val="12"/>
        </w:numPr>
        <w:spacing w:after="160" w:line="259" w:lineRule="auto"/>
      </w:pPr>
      <w:r>
        <w:t>Tasks 1: Pavement Thickness Effects on DPS</w:t>
      </w:r>
    </w:p>
    <w:p w14:paraId="0EBD8AD2" w14:textId="77777777" w:rsidR="00AE37F2" w:rsidRDefault="00AE37F2" w:rsidP="00C211BC">
      <w:pPr>
        <w:pStyle w:val="ListParagraph"/>
        <w:numPr>
          <w:ilvl w:val="1"/>
          <w:numId w:val="12"/>
        </w:numPr>
        <w:spacing w:after="160" w:line="259" w:lineRule="auto"/>
      </w:pPr>
      <w:r>
        <w:t>Asphalt Concrete (AC) slabs used</w:t>
      </w:r>
    </w:p>
    <w:p w14:paraId="18834454" w14:textId="77777777" w:rsidR="00AE37F2" w:rsidRDefault="00AE37F2" w:rsidP="00C211BC">
      <w:pPr>
        <w:pStyle w:val="ListParagraph"/>
        <w:numPr>
          <w:ilvl w:val="2"/>
          <w:numId w:val="12"/>
        </w:numPr>
        <w:spacing w:after="160" w:line="259" w:lineRule="auto"/>
      </w:pPr>
      <w:r>
        <w:t>Originally 12 AC slabs</w:t>
      </w:r>
    </w:p>
    <w:p w14:paraId="7EE0FA2B" w14:textId="77777777" w:rsidR="00AE37F2" w:rsidRDefault="00AE37F2" w:rsidP="00C211BC">
      <w:pPr>
        <w:pStyle w:val="ListParagraph"/>
        <w:numPr>
          <w:ilvl w:val="2"/>
          <w:numId w:val="12"/>
        </w:numPr>
        <w:spacing w:after="160" w:line="259" w:lineRule="auto"/>
      </w:pPr>
      <w:r>
        <w:t xml:space="preserve">Two </w:t>
      </w:r>
      <w:proofErr w:type="spellStart"/>
      <w:r>
        <w:t>mixutres</w:t>
      </w:r>
      <w:proofErr w:type="spellEnd"/>
      <w:r>
        <w:t>: 9.5 &amp; 19 mm NMAS</w:t>
      </w:r>
    </w:p>
    <w:p w14:paraId="17EA318B" w14:textId="77777777" w:rsidR="00AE37F2" w:rsidRDefault="00AE37F2" w:rsidP="00C211BC">
      <w:pPr>
        <w:pStyle w:val="ListParagraph"/>
        <w:numPr>
          <w:ilvl w:val="2"/>
          <w:numId w:val="12"/>
        </w:numPr>
        <w:spacing w:after="160" w:line="259" w:lineRule="auto"/>
      </w:pPr>
      <w:r>
        <w:t>Three thicknesses per mixture</w:t>
      </w:r>
    </w:p>
    <w:p w14:paraId="0E7B66F5" w14:textId="77777777" w:rsidR="00AE37F2" w:rsidRDefault="00AE37F2" w:rsidP="00C211BC">
      <w:pPr>
        <w:pStyle w:val="ListParagraph"/>
        <w:numPr>
          <w:ilvl w:val="1"/>
          <w:numId w:val="12"/>
        </w:numPr>
        <w:spacing w:after="160" w:line="259" w:lineRule="auto"/>
      </w:pPr>
      <w:r>
        <w:t>4 core locations per slab</w:t>
      </w:r>
    </w:p>
    <w:p w14:paraId="2F298718" w14:textId="77777777" w:rsidR="00AE37F2" w:rsidRDefault="00AE37F2" w:rsidP="00C211BC">
      <w:pPr>
        <w:pStyle w:val="ListParagraph"/>
        <w:numPr>
          <w:ilvl w:val="1"/>
          <w:numId w:val="12"/>
        </w:numPr>
        <w:spacing w:after="160" w:line="259" w:lineRule="auto"/>
      </w:pPr>
      <w:r>
        <w:t>3 sensors with 3 replicates in static mode</w:t>
      </w:r>
    </w:p>
    <w:p w14:paraId="67305F23" w14:textId="77777777" w:rsidR="00AE37F2" w:rsidRDefault="00AE37F2" w:rsidP="00C211BC">
      <w:pPr>
        <w:pStyle w:val="ListParagraph"/>
        <w:numPr>
          <w:ilvl w:val="1"/>
          <w:numId w:val="12"/>
        </w:numPr>
        <w:spacing w:after="160" w:line="259" w:lineRule="auto"/>
      </w:pPr>
      <w:r>
        <w:t xml:space="preserve">2 target Air </w:t>
      </w:r>
      <w:proofErr w:type="gramStart"/>
      <w:r>
        <w:t>voids:;</w:t>
      </w:r>
      <w:proofErr w:type="gramEnd"/>
      <w:r>
        <w:t xml:space="preserve"> 3% and 12%</w:t>
      </w:r>
    </w:p>
    <w:p w14:paraId="45BE9D21" w14:textId="39107CB6" w:rsidR="00AE37F2" w:rsidRDefault="00AE37F2" w:rsidP="00C211BC">
      <w:pPr>
        <w:pStyle w:val="ListParagraph"/>
        <w:numPr>
          <w:ilvl w:val="1"/>
          <w:numId w:val="12"/>
        </w:numPr>
        <w:spacing w:after="160" w:line="259" w:lineRule="auto"/>
      </w:pPr>
      <w:r>
        <w:t xml:space="preserve">3 </w:t>
      </w:r>
      <w:r w:rsidR="0091006C">
        <w:t>thicknesses</w:t>
      </w:r>
      <w:r>
        <w:t>: 1, 2, 3 inches</w:t>
      </w:r>
    </w:p>
    <w:p w14:paraId="3C9EC58B" w14:textId="77777777" w:rsidR="00AE37F2" w:rsidRDefault="00AE37F2" w:rsidP="00C211BC">
      <w:pPr>
        <w:pStyle w:val="ListParagraph"/>
        <w:numPr>
          <w:ilvl w:val="1"/>
          <w:numId w:val="12"/>
        </w:numPr>
        <w:spacing w:after="160" w:line="259" w:lineRule="auto"/>
      </w:pPr>
      <w:r>
        <w:t>3 base materials: steel – 100, concrete – 6.098, AC-1 – 4.840, AC-2 – 5.497</w:t>
      </w:r>
    </w:p>
    <w:p w14:paraId="320D3512" w14:textId="77777777" w:rsidR="00AE37F2" w:rsidRDefault="00AE37F2" w:rsidP="00C211BC">
      <w:pPr>
        <w:pStyle w:val="ListParagraph"/>
        <w:numPr>
          <w:ilvl w:val="1"/>
          <w:numId w:val="12"/>
        </w:numPr>
        <w:spacing w:after="160" w:line="259" w:lineRule="auto"/>
      </w:pPr>
      <w:r>
        <w:lastRenderedPageBreak/>
        <w:t>For slabs with thickness &gt; 2 in. material beneath AC slab does not affect readings</w:t>
      </w:r>
    </w:p>
    <w:p w14:paraId="3FB9C9A2" w14:textId="77777777" w:rsidR="00AE37F2" w:rsidRDefault="00AE37F2" w:rsidP="00C211BC">
      <w:pPr>
        <w:pStyle w:val="ListParagraph"/>
        <w:numPr>
          <w:ilvl w:val="1"/>
          <w:numId w:val="12"/>
        </w:numPr>
        <w:spacing w:after="160" w:line="259" w:lineRule="auto"/>
      </w:pPr>
      <w:r>
        <w:t>Action Items</w:t>
      </w:r>
    </w:p>
    <w:p w14:paraId="55791A60" w14:textId="77777777" w:rsidR="00AE37F2" w:rsidRDefault="00AE37F2" w:rsidP="00C211BC">
      <w:pPr>
        <w:pStyle w:val="ListParagraph"/>
        <w:numPr>
          <w:ilvl w:val="2"/>
          <w:numId w:val="12"/>
        </w:numPr>
        <w:spacing w:after="160" w:line="259" w:lineRule="auto"/>
      </w:pPr>
      <w:r>
        <w:t>Re-test all cores of first slabs</w:t>
      </w:r>
    </w:p>
    <w:p w14:paraId="21F5BC81" w14:textId="77777777" w:rsidR="00AE37F2" w:rsidRDefault="00AE37F2" w:rsidP="00C211BC">
      <w:pPr>
        <w:pStyle w:val="ListParagraph"/>
        <w:numPr>
          <w:ilvl w:val="2"/>
          <w:numId w:val="12"/>
        </w:numPr>
        <w:spacing w:after="160" w:line="259" w:lineRule="auto"/>
      </w:pPr>
      <w:r>
        <w:t>Core and test samples from second round of slabs</w:t>
      </w:r>
    </w:p>
    <w:p w14:paraId="6B4D5C5B" w14:textId="77777777" w:rsidR="00AE37F2" w:rsidRDefault="00AE37F2" w:rsidP="00C211BC">
      <w:pPr>
        <w:pStyle w:val="ListParagraph"/>
        <w:numPr>
          <w:ilvl w:val="2"/>
          <w:numId w:val="12"/>
        </w:numPr>
        <w:spacing w:after="160" w:line="259" w:lineRule="auto"/>
      </w:pPr>
      <w:r>
        <w:t>Prepare 4 more slabs (plastic and rubber – dry process)</w:t>
      </w:r>
    </w:p>
    <w:p w14:paraId="11DCF171" w14:textId="77777777" w:rsidR="00AE37F2" w:rsidRDefault="00AE37F2" w:rsidP="00C211BC">
      <w:pPr>
        <w:pStyle w:val="ListParagraph"/>
        <w:numPr>
          <w:ilvl w:val="0"/>
          <w:numId w:val="12"/>
        </w:numPr>
        <w:spacing w:after="160" w:line="259" w:lineRule="auto"/>
      </w:pPr>
      <w:r>
        <w:t>Task 2</w:t>
      </w:r>
    </w:p>
    <w:p w14:paraId="6427428E" w14:textId="77777777" w:rsidR="00AE37F2" w:rsidRDefault="00AE37F2" w:rsidP="00C211BC">
      <w:pPr>
        <w:pStyle w:val="ListParagraph"/>
        <w:numPr>
          <w:ilvl w:val="1"/>
          <w:numId w:val="12"/>
        </w:numPr>
        <w:spacing w:after="160" w:line="259" w:lineRule="auto"/>
      </w:pPr>
      <w:r>
        <w:t>Certification scores</w:t>
      </w:r>
    </w:p>
    <w:p w14:paraId="51313EDE" w14:textId="77777777" w:rsidR="00AE37F2" w:rsidRDefault="00AE37F2" w:rsidP="00C211BC">
      <w:pPr>
        <w:pStyle w:val="ListParagraph"/>
        <w:numPr>
          <w:ilvl w:val="2"/>
          <w:numId w:val="12"/>
        </w:numPr>
        <w:spacing w:after="160" w:line="259" w:lineRule="auto"/>
      </w:pPr>
      <w:r>
        <w:t xml:space="preserve">Development of Accuracy and repeatability scores </w:t>
      </w:r>
      <w:proofErr w:type="gramStart"/>
      <w:r>
        <w:t>similar to</w:t>
      </w:r>
      <w:proofErr w:type="gramEnd"/>
      <w:r>
        <w:t xml:space="preserve"> Inertial profilers (AASHTO R-56)</w:t>
      </w:r>
    </w:p>
    <w:p w14:paraId="69459919" w14:textId="77777777" w:rsidR="00AE37F2" w:rsidRDefault="00AE37F2" w:rsidP="00C211BC">
      <w:pPr>
        <w:pStyle w:val="ListParagraph"/>
        <w:numPr>
          <w:ilvl w:val="2"/>
          <w:numId w:val="12"/>
        </w:numPr>
        <w:spacing w:after="160" w:line="259" w:lineRule="auto"/>
      </w:pPr>
      <w:r>
        <w:t>Used artificial profiles and ME modeling to evaluate the effect of profile “errors” on performance</w:t>
      </w:r>
    </w:p>
    <w:p w14:paraId="2E0F34BE" w14:textId="77777777" w:rsidR="00AE37F2" w:rsidRDefault="00AE37F2" w:rsidP="00C211BC">
      <w:pPr>
        <w:pStyle w:val="ListParagraph"/>
        <w:numPr>
          <w:ilvl w:val="2"/>
          <w:numId w:val="12"/>
        </w:numPr>
        <w:spacing w:after="160" w:line="259" w:lineRule="auto"/>
      </w:pPr>
      <w:r>
        <w:t>Scores using Root Mean Square Percent Error…</w:t>
      </w:r>
    </w:p>
    <w:p w14:paraId="18671CA4" w14:textId="77777777" w:rsidR="00AE37F2" w:rsidRDefault="00AE37F2" w:rsidP="00C211BC">
      <w:pPr>
        <w:pStyle w:val="ListParagraph"/>
        <w:numPr>
          <w:ilvl w:val="1"/>
          <w:numId w:val="12"/>
        </w:numPr>
        <w:spacing w:after="160" w:line="259" w:lineRule="auto"/>
      </w:pPr>
      <w:r>
        <w:t>Threshold agreement score</w:t>
      </w:r>
    </w:p>
    <w:p w14:paraId="46C27B39" w14:textId="77777777" w:rsidR="00AE37F2" w:rsidRDefault="00AE37F2" w:rsidP="00C211BC">
      <w:pPr>
        <w:pStyle w:val="ListParagraph"/>
        <w:numPr>
          <w:ilvl w:val="2"/>
          <w:numId w:val="12"/>
        </w:numPr>
        <w:spacing w:after="160" w:line="259" w:lineRule="auto"/>
      </w:pPr>
      <w:r>
        <w:t>Accuracy: an agreement of above 92 is required. Less than 10% error</w:t>
      </w:r>
    </w:p>
    <w:p w14:paraId="2DFE03AA" w14:textId="77777777" w:rsidR="00AE37F2" w:rsidRDefault="00AE37F2" w:rsidP="00C211BC">
      <w:pPr>
        <w:pStyle w:val="ListParagraph"/>
        <w:numPr>
          <w:ilvl w:val="2"/>
          <w:numId w:val="12"/>
        </w:numPr>
        <w:spacing w:after="160" w:line="259" w:lineRule="auto"/>
      </w:pPr>
      <w:r>
        <w:t>Repeatability: an agreement of above 94 is required. Less than 5% error</w:t>
      </w:r>
    </w:p>
    <w:p w14:paraId="04DF4EF4" w14:textId="77777777" w:rsidR="00AE37F2" w:rsidRDefault="00AE37F2" w:rsidP="00C211BC">
      <w:pPr>
        <w:pStyle w:val="ListParagraph"/>
        <w:numPr>
          <w:ilvl w:val="1"/>
          <w:numId w:val="12"/>
        </w:numPr>
        <w:spacing w:after="160" w:line="259" w:lineRule="auto"/>
      </w:pPr>
      <w:r>
        <w:t>Action items</w:t>
      </w:r>
    </w:p>
    <w:p w14:paraId="05E490FB" w14:textId="77777777" w:rsidR="00AE37F2" w:rsidRDefault="00AE37F2" w:rsidP="00C211BC">
      <w:pPr>
        <w:pStyle w:val="ListParagraph"/>
        <w:numPr>
          <w:ilvl w:val="2"/>
          <w:numId w:val="12"/>
        </w:numPr>
        <w:spacing w:after="160" w:line="259" w:lineRule="auto"/>
      </w:pPr>
      <w:r>
        <w:t xml:space="preserve">Field verification of the proposes scores </w:t>
      </w:r>
    </w:p>
    <w:p w14:paraId="2C9A9259" w14:textId="77777777" w:rsidR="00AE37F2" w:rsidRDefault="00AE37F2" w:rsidP="00C211BC">
      <w:pPr>
        <w:pStyle w:val="ListParagraph"/>
        <w:numPr>
          <w:ilvl w:val="2"/>
          <w:numId w:val="12"/>
        </w:numPr>
        <w:spacing w:after="160" w:line="259" w:lineRule="auto"/>
      </w:pPr>
      <w:r>
        <w:t>Development of excel application</w:t>
      </w:r>
    </w:p>
    <w:p w14:paraId="40ED3DC5" w14:textId="77777777" w:rsidR="00AE37F2" w:rsidRDefault="00AE37F2" w:rsidP="00C211BC">
      <w:pPr>
        <w:pStyle w:val="ListParagraph"/>
        <w:numPr>
          <w:ilvl w:val="0"/>
          <w:numId w:val="12"/>
        </w:numPr>
        <w:spacing w:after="160" w:line="259" w:lineRule="auto"/>
      </w:pPr>
      <w:r>
        <w:t>Task 3: Precision and Bias statement</w:t>
      </w:r>
    </w:p>
    <w:p w14:paraId="68677572" w14:textId="77777777" w:rsidR="00AE37F2" w:rsidRDefault="00AE37F2" w:rsidP="00C211BC">
      <w:pPr>
        <w:pStyle w:val="ListParagraph"/>
        <w:numPr>
          <w:ilvl w:val="1"/>
          <w:numId w:val="12"/>
        </w:numPr>
        <w:spacing w:after="160" w:line="259" w:lineRule="auto"/>
      </w:pPr>
      <w:r>
        <w:t>Asphalt Concrete (AC) pucks</w:t>
      </w:r>
    </w:p>
    <w:p w14:paraId="6411902C" w14:textId="77777777" w:rsidR="00AE37F2" w:rsidRDefault="00AE37F2" w:rsidP="00C211BC">
      <w:pPr>
        <w:pStyle w:val="ListParagraph"/>
        <w:numPr>
          <w:ilvl w:val="1"/>
          <w:numId w:val="12"/>
        </w:numPr>
        <w:spacing w:after="160" w:line="259" w:lineRule="auto"/>
      </w:pPr>
      <w:r>
        <w:t xml:space="preserve">DPS testing was conducted on each puck </w:t>
      </w:r>
    </w:p>
    <w:p w14:paraId="10D4C832" w14:textId="77777777" w:rsidR="00AE37F2" w:rsidRDefault="00AE37F2" w:rsidP="00C211BC">
      <w:pPr>
        <w:pStyle w:val="ListParagraph"/>
        <w:numPr>
          <w:ilvl w:val="1"/>
          <w:numId w:val="12"/>
        </w:numPr>
        <w:spacing w:after="160" w:line="259" w:lineRule="auto"/>
      </w:pPr>
      <w:r>
        <w:t xml:space="preserve">Field testing </w:t>
      </w:r>
    </w:p>
    <w:p w14:paraId="4E10E255" w14:textId="77777777" w:rsidR="00AE37F2" w:rsidRDefault="00AE37F2" w:rsidP="00C211BC">
      <w:pPr>
        <w:pStyle w:val="ListParagraph"/>
        <w:numPr>
          <w:ilvl w:val="2"/>
          <w:numId w:val="12"/>
        </w:numPr>
        <w:spacing w:after="160" w:line="259" w:lineRule="auto"/>
      </w:pPr>
      <w:r>
        <w:t>17 test track sections (8 for statement)</w:t>
      </w:r>
    </w:p>
    <w:p w14:paraId="78C7AB3F" w14:textId="77777777" w:rsidR="00AE37F2" w:rsidRDefault="00AE37F2" w:rsidP="00C211BC">
      <w:pPr>
        <w:pStyle w:val="ListParagraph"/>
        <w:numPr>
          <w:ilvl w:val="1"/>
          <w:numId w:val="12"/>
        </w:numPr>
        <w:spacing w:after="160" w:line="259" w:lineRule="auto"/>
      </w:pPr>
      <w:r>
        <w:t>Assessment of agreement and concordance</w:t>
      </w:r>
    </w:p>
    <w:p w14:paraId="1F017DF5" w14:textId="77777777" w:rsidR="00AE37F2" w:rsidRDefault="00AE37F2" w:rsidP="00C211BC">
      <w:pPr>
        <w:pStyle w:val="ListParagraph"/>
        <w:numPr>
          <w:ilvl w:val="2"/>
          <w:numId w:val="12"/>
        </w:numPr>
        <w:spacing w:after="160" w:line="259" w:lineRule="auto"/>
      </w:pPr>
      <w:r>
        <w:t>Concordance correlation coefficient (CCC)</w:t>
      </w:r>
    </w:p>
    <w:p w14:paraId="1749F367" w14:textId="77777777" w:rsidR="00AE37F2" w:rsidRDefault="00AE37F2" w:rsidP="00C211BC">
      <w:pPr>
        <w:pStyle w:val="ListParagraph"/>
        <w:numPr>
          <w:ilvl w:val="2"/>
          <w:numId w:val="12"/>
        </w:numPr>
        <w:spacing w:after="160" w:line="259" w:lineRule="auto"/>
      </w:pPr>
      <w:r>
        <w:t>Total Deviation Index (TDI)</w:t>
      </w:r>
    </w:p>
    <w:p w14:paraId="0B0B7044" w14:textId="55CC5FC1" w:rsidR="00AE37F2" w:rsidRDefault="00AE37F2" w:rsidP="00C211BC">
      <w:pPr>
        <w:pStyle w:val="ListParagraph"/>
        <w:numPr>
          <w:ilvl w:val="2"/>
          <w:numId w:val="12"/>
        </w:numPr>
        <w:spacing w:after="160" w:line="259" w:lineRule="auto"/>
      </w:pPr>
      <w:r>
        <w:t xml:space="preserve">Coverage </w:t>
      </w:r>
      <w:r w:rsidR="0091006C">
        <w:t>Probability</w:t>
      </w:r>
      <w:r>
        <w:t xml:space="preserve"> (CP)</w:t>
      </w:r>
    </w:p>
    <w:p w14:paraId="50DE9CDF" w14:textId="77777777" w:rsidR="00AE37F2" w:rsidRDefault="00AE37F2" w:rsidP="00C211BC">
      <w:pPr>
        <w:pStyle w:val="ListParagraph"/>
        <w:numPr>
          <w:ilvl w:val="1"/>
          <w:numId w:val="12"/>
        </w:numPr>
        <w:spacing w:after="160" w:line="259" w:lineRule="auto"/>
      </w:pPr>
      <w:r>
        <w:t>It is statistically proven that you can replace sensors with other sensors</w:t>
      </w:r>
    </w:p>
    <w:p w14:paraId="0734EB63" w14:textId="77777777" w:rsidR="00AE37F2" w:rsidRDefault="00AE37F2" w:rsidP="00C211BC">
      <w:pPr>
        <w:pStyle w:val="ListParagraph"/>
        <w:numPr>
          <w:ilvl w:val="1"/>
          <w:numId w:val="12"/>
        </w:numPr>
        <w:spacing w:after="160" w:line="259" w:lineRule="auto"/>
      </w:pPr>
      <w:r>
        <w:t>Laboratory Statements</w:t>
      </w:r>
    </w:p>
    <w:p w14:paraId="1436D650" w14:textId="77777777" w:rsidR="00AE37F2" w:rsidRDefault="00AE37F2" w:rsidP="00C211BC">
      <w:pPr>
        <w:pStyle w:val="ListParagraph"/>
        <w:numPr>
          <w:ilvl w:val="2"/>
          <w:numId w:val="12"/>
        </w:numPr>
        <w:spacing w:after="160" w:line="259" w:lineRule="auto"/>
      </w:pPr>
      <w:r>
        <w:t>6 Sensors and 3 Operators</w:t>
      </w:r>
    </w:p>
    <w:p w14:paraId="16C86806" w14:textId="77777777" w:rsidR="00AE37F2" w:rsidRDefault="00AE37F2" w:rsidP="00C211BC">
      <w:pPr>
        <w:pStyle w:val="ListParagraph"/>
        <w:numPr>
          <w:ilvl w:val="2"/>
          <w:numId w:val="12"/>
        </w:numPr>
        <w:spacing w:after="160" w:line="259" w:lineRule="auto"/>
      </w:pPr>
      <w:r>
        <w:t>Followed ASTM E691</w:t>
      </w:r>
    </w:p>
    <w:p w14:paraId="214B610F" w14:textId="77777777" w:rsidR="00AE37F2" w:rsidRDefault="00AE37F2" w:rsidP="00C211BC">
      <w:pPr>
        <w:pStyle w:val="ListParagraph"/>
        <w:numPr>
          <w:ilvl w:val="2"/>
          <w:numId w:val="12"/>
        </w:numPr>
        <w:spacing w:after="160" w:line="259" w:lineRule="auto"/>
      </w:pPr>
      <w:r>
        <w:t>Met h- and k- consistency statistics</w:t>
      </w:r>
    </w:p>
    <w:p w14:paraId="63D73CBC" w14:textId="77777777" w:rsidR="00AE37F2" w:rsidRDefault="00AE37F2" w:rsidP="00C211BC">
      <w:pPr>
        <w:pStyle w:val="ListParagraph"/>
        <w:numPr>
          <w:ilvl w:val="0"/>
          <w:numId w:val="12"/>
        </w:numPr>
        <w:spacing w:after="160" w:line="259" w:lineRule="auto"/>
      </w:pPr>
      <w:r>
        <w:t>Field testing</w:t>
      </w:r>
    </w:p>
    <w:p w14:paraId="5341F2A7" w14:textId="77777777" w:rsidR="00AE37F2" w:rsidRDefault="00AE37F2" w:rsidP="00C211BC">
      <w:pPr>
        <w:pStyle w:val="ListParagraph"/>
        <w:numPr>
          <w:ilvl w:val="1"/>
          <w:numId w:val="12"/>
        </w:numPr>
        <w:spacing w:after="160" w:line="259" w:lineRule="auto"/>
      </w:pPr>
      <w:r>
        <w:t>17 sections built at the NCAT TT</w:t>
      </w:r>
    </w:p>
    <w:p w14:paraId="2406E243" w14:textId="77777777" w:rsidR="00AE37F2" w:rsidRDefault="00AE37F2" w:rsidP="00C211BC">
      <w:pPr>
        <w:pStyle w:val="ListParagraph"/>
        <w:numPr>
          <w:ilvl w:val="1"/>
          <w:numId w:val="12"/>
        </w:numPr>
        <w:spacing w:after="160" w:line="259" w:lineRule="auto"/>
      </w:pPr>
      <w:r>
        <w:t>Performed</w:t>
      </w:r>
    </w:p>
    <w:p w14:paraId="3722E5E7" w14:textId="77777777" w:rsidR="00AE37F2" w:rsidRDefault="00AE37F2" w:rsidP="00C211BC">
      <w:pPr>
        <w:pStyle w:val="ListParagraph"/>
        <w:numPr>
          <w:ilvl w:val="2"/>
          <w:numId w:val="12"/>
        </w:numPr>
        <w:spacing w:after="160" w:line="259" w:lineRule="auto"/>
      </w:pPr>
      <w:r>
        <w:t>Lab testing and correlation</w:t>
      </w:r>
    </w:p>
    <w:p w14:paraId="50DAA649" w14:textId="77777777" w:rsidR="00AE37F2" w:rsidRDefault="00AE37F2" w:rsidP="00C211BC">
      <w:pPr>
        <w:pStyle w:val="ListParagraph"/>
        <w:numPr>
          <w:ilvl w:val="3"/>
          <w:numId w:val="12"/>
        </w:numPr>
        <w:spacing w:after="160" w:line="259" w:lineRule="auto"/>
      </w:pPr>
      <w:r>
        <w:t>On most cases prepared 4 samples</w:t>
      </w:r>
    </w:p>
    <w:p w14:paraId="6F2A106A" w14:textId="5859D7C7" w:rsidR="00AE37F2" w:rsidRDefault="00AE37F2" w:rsidP="00C211BC">
      <w:pPr>
        <w:pStyle w:val="ListParagraph"/>
        <w:numPr>
          <w:ilvl w:val="3"/>
          <w:numId w:val="12"/>
        </w:numPr>
        <w:spacing w:after="160" w:line="259" w:lineRule="auto"/>
      </w:pPr>
      <w:r>
        <w:t xml:space="preserve">Prepare medium-high air voids puck by removing between 100 to 400 </w:t>
      </w:r>
      <w:r w:rsidR="0091006C">
        <w:t>grams</w:t>
      </w:r>
    </w:p>
    <w:p w14:paraId="3BC4A0CE" w14:textId="77777777" w:rsidR="00AE37F2" w:rsidRDefault="00AE37F2" w:rsidP="00C211BC">
      <w:pPr>
        <w:pStyle w:val="ListParagraph"/>
        <w:numPr>
          <w:ilvl w:val="2"/>
          <w:numId w:val="12"/>
        </w:numPr>
        <w:spacing w:after="160" w:line="259" w:lineRule="auto"/>
      </w:pPr>
      <w:r>
        <w:t>HDPE verification</w:t>
      </w:r>
    </w:p>
    <w:p w14:paraId="0159C0B4" w14:textId="77777777" w:rsidR="00AE37F2" w:rsidRDefault="00AE37F2" w:rsidP="00C211BC">
      <w:pPr>
        <w:pStyle w:val="ListParagraph"/>
        <w:numPr>
          <w:ilvl w:val="2"/>
          <w:numId w:val="12"/>
        </w:numPr>
        <w:spacing w:after="160" w:line="259" w:lineRule="auto"/>
      </w:pPr>
      <w:r>
        <w:t>Line consistency verification</w:t>
      </w:r>
    </w:p>
    <w:p w14:paraId="6B425FE7" w14:textId="77777777" w:rsidR="00AE37F2" w:rsidRDefault="00AE37F2" w:rsidP="00C211BC">
      <w:pPr>
        <w:pStyle w:val="ListParagraph"/>
        <w:numPr>
          <w:ilvl w:val="2"/>
          <w:numId w:val="12"/>
        </w:numPr>
        <w:spacing w:after="160" w:line="259" w:lineRule="auto"/>
      </w:pPr>
      <w:r>
        <w:t>Swerve Consistency Verification</w:t>
      </w:r>
    </w:p>
    <w:p w14:paraId="6C6608B1" w14:textId="77777777" w:rsidR="00AE37F2" w:rsidRDefault="00AE37F2" w:rsidP="00C211BC">
      <w:pPr>
        <w:pStyle w:val="ListParagraph"/>
        <w:numPr>
          <w:ilvl w:val="2"/>
          <w:numId w:val="12"/>
        </w:numPr>
        <w:spacing w:after="160" w:line="259" w:lineRule="auto"/>
      </w:pPr>
      <w:r>
        <w:t>Full Coverage</w:t>
      </w:r>
    </w:p>
    <w:p w14:paraId="216869B6" w14:textId="77777777" w:rsidR="00AE37F2" w:rsidRDefault="00AE37F2" w:rsidP="00C211BC">
      <w:pPr>
        <w:pStyle w:val="ListParagraph"/>
        <w:numPr>
          <w:ilvl w:val="1"/>
          <w:numId w:val="12"/>
        </w:numPr>
        <w:spacing w:after="160" w:line="259" w:lineRule="auto"/>
      </w:pPr>
      <w:r>
        <w:t>Field statements</w:t>
      </w:r>
    </w:p>
    <w:p w14:paraId="3DAC24E3" w14:textId="77777777" w:rsidR="00AE37F2" w:rsidRDefault="00AE37F2" w:rsidP="00C211BC">
      <w:pPr>
        <w:pStyle w:val="ListParagraph"/>
        <w:numPr>
          <w:ilvl w:val="2"/>
          <w:numId w:val="12"/>
        </w:numPr>
        <w:spacing w:after="160" w:line="259" w:lineRule="auto"/>
      </w:pPr>
      <w:r>
        <w:lastRenderedPageBreak/>
        <w:t>6 sensors, 8 sections</w:t>
      </w:r>
    </w:p>
    <w:p w14:paraId="100FF408" w14:textId="77777777" w:rsidR="00AE37F2" w:rsidRDefault="00AE37F2" w:rsidP="00C211BC">
      <w:pPr>
        <w:pStyle w:val="ListParagraph"/>
        <w:numPr>
          <w:ilvl w:val="2"/>
          <w:numId w:val="12"/>
        </w:numPr>
        <w:spacing w:after="160" w:line="259" w:lineRule="auto"/>
      </w:pPr>
      <w:r>
        <w:t>Joint effect</w:t>
      </w:r>
    </w:p>
    <w:p w14:paraId="4F118908" w14:textId="77777777" w:rsidR="00AE37F2" w:rsidRDefault="00AE37F2" w:rsidP="00C211BC">
      <w:pPr>
        <w:pStyle w:val="ListParagraph"/>
        <w:numPr>
          <w:ilvl w:val="2"/>
          <w:numId w:val="12"/>
        </w:numPr>
        <w:spacing w:after="160" w:line="259" w:lineRule="auto"/>
      </w:pPr>
      <w:r>
        <w:t>Followed ASTM E691</w:t>
      </w:r>
    </w:p>
    <w:p w14:paraId="6EC2E599" w14:textId="77777777" w:rsidR="00AE37F2" w:rsidRDefault="00AE37F2" w:rsidP="00C211BC">
      <w:pPr>
        <w:pStyle w:val="ListParagraph"/>
        <w:numPr>
          <w:ilvl w:val="2"/>
          <w:numId w:val="12"/>
        </w:numPr>
        <w:spacing w:after="160" w:line="259" w:lineRule="auto"/>
      </w:pPr>
      <w:r>
        <w:t>Met h- and k- consistency statistics</w:t>
      </w:r>
    </w:p>
    <w:p w14:paraId="45EF1BCA" w14:textId="77777777" w:rsidR="00AE37F2" w:rsidRDefault="00AE37F2" w:rsidP="00C211BC">
      <w:pPr>
        <w:pStyle w:val="ListParagraph"/>
        <w:numPr>
          <w:ilvl w:val="1"/>
          <w:numId w:val="12"/>
        </w:numPr>
        <w:spacing w:after="160" w:line="259" w:lineRule="auto"/>
      </w:pPr>
      <w:r>
        <w:t>Action items</w:t>
      </w:r>
    </w:p>
    <w:p w14:paraId="0109DBF2" w14:textId="6C44FF2A" w:rsidR="00AE37F2" w:rsidRDefault="00AE37F2" w:rsidP="00C211BC">
      <w:pPr>
        <w:pStyle w:val="ListParagraph"/>
        <w:numPr>
          <w:ilvl w:val="2"/>
          <w:numId w:val="12"/>
        </w:numPr>
        <w:spacing w:after="160" w:line="259" w:lineRule="auto"/>
      </w:pPr>
      <w:r>
        <w:t xml:space="preserve">Add puck test results </w:t>
      </w:r>
      <w:r w:rsidR="0091006C">
        <w:t>from</w:t>
      </w:r>
      <w:r>
        <w:t xml:space="preserve"> MnDOT</w:t>
      </w:r>
    </w:p>
    <w:p w14:paraId="724771EE" w14:textId="77777777" w:rsidR="00AE37F2" w:rsidRDefault="00AE37F2" w:rsidP="00C211BC">
      <w:pPr>
        <w:pStyle w:val="ListParagraph"/>
        <w:numPr>
          <w:ilvl w:val="2"/>
          <w:numId w:val="12"/>
        </w:numPr>
        <w:spacing w:after="160" w:line="259" w:lineRule="auto"/>
      </w:pPr>
      <w:r>
        <w:t>Add more labs to the round robin?</w:t>
      </w:r>
    </w:p>
    <w:p w14:paraId="39EABF4F" w14:textId="77777777" w:rsidR="00AE37F2" w:rsidRDefault="00AE37F2" w:rsidP="00C211BC">
      <w:pPr>
        <w:pStyle w:val="ListParagraph"/>
        <w:numPr>
          <w:ilvl w:val="2"/>
          <w:numId w:val="12"/>
        </w:numPr>
        <w:spacing w:after="160" w:line="259" w:lineRule="auto"/>
      </w:pPr>
      <w:r>
        <w:t>Assessment of agreement and concordance to ALL sensors</w:t>
      </w:r>
    </w:p>
    <w:p w14:paraId="7DBA04D9" w14:textId="77777777" w:rsidR="00AE37F2" w:rsidRDefault="00AE37F2" w:rsidP="00C211BC">
      <w:pPr>
        <w:pStyle w:val="ListParagraph"/>
        <w:numPr>
          <w:ilvl w:val="2"/>
          <w:numId w:val="12"/>
        </w:numPr>
        <w:spacing w:after="160" w:line="259" w:lineRule="auto"/>
      </w:pPr>
      <w:r>
        <w:t>Update lab correlation curves with core results</w:t>
      </w:r>
    </w:p>
    <w:p w14:paraId="64590027" w14:textId="77777777" w:rsidR="00AE37F2" w:rsidRDefault="00AE37F2" w:rsidP="00C211BC">
      <w:pPr>
        <w:pStyle w:val="ListParagraph"/>
        <w:numPr>
          <w:ilvl w:val="2"/>
          <w:numId w:val="12"/>
        </w:numPr>
        <w:spacing w:after="160" w:line="259" w:lineRule="auto"/>
      </w:pPr>
      <w:r>
        <w:t>Analysis of full coverage and swerve results</w:t>
      </w:r>
    </w:p>
    <w:p w14:paraId="4567B3CE" w14:textId="77777777" w:rsidR="00AE37F2" w:rsidRDefault="00AE37F2" w:rsidP="00C211BC">
      <w:pPr>
        <w:pStyle w:val="ListParagraph"/>
        <w:numPr>
          <w:ilvl w:val="0"/>
          <w:numId w:val="12"/>
        </w:numPr>
        <w:spacing w:after="160" w:line="259" w:lineRule="auto"/>
      </w:pPr>
      <w:r>
        <w:t>Project schedule</w:t>
      </w:r>
    </w:p>
    <w:p w14:paraId="3669C54C" w14:textId="77777777" w:rsidR="00AE37F2" w:rsidRDefault="00AE37F2" w:rsidP="00C211BC">
      <w:pPr>
        <w:pStyle w:val="ListParagraph"/>
        <w:numPr>
          <w:ilvl w:val="0"/>
          <w:numId w:val="12"/>
        </w:numPr>
        <w:spacing w:after="160" w:line="259" w:lineRule="auto"/>
      </w:pPr>
      <w:r>
        <w:t>Preliminary conclusions</w:t>
      </w:r>
    </w:p>
    <w:p w14:paraId="7CDF006F" w14:textId="77777777" w:rsidR="00685DEC" w:rsidRPr="000E506F" w:rsidRDefault="00685DEC" w:rsidP="000E506F">
      <w:pPr>
        <w:tabs>
          <w:tab w:val="left" w:pos="4790"/>
        </w:tabs>
        <w:spacing w:after="0" w:line="240" w:lineRule="auto"/>
        <w:rPr>
          <w:rFonts w:ascii="Times New Roman" w:hAnsi="Times New Roman" w:cs="Times New Roman"/>
          <w:sz w:val="24"/>
          <w:szCs w:val="24"/>
        </w:rPr>
      </w:pPr>
    </w:p>
    <w:p w14:paraId="1A0BA451" w14:textId="77777777" w:rsidR="002F40FB" w:rsidRPr="000E506F" w:rsidRDefault="002F40FB" w:rsidP="000E506F">
      <w:pPr>
        <w:spacing w:after="0" w:line="240" w:lineRule="auto"/>
        <w:rPr>
          <w:rFonts w:ascii="Times New Roman" w:hAnsi="Times New Roman" w:cs="Times New Roman"/>
          <w:bCs/>
          <w:sz w:val="24"/>
          <w:szCs w:val="24"/>
        </w:rPr>
      </w:pPr>
    </w:p>
    <w:p w14:paraId="03B9249C" w14:textId="77777777" w:rsidR="0013486E" w:rsidRPr="000E506F" w:rsidRDefault="0013486E" w:rsidP="000E506F">
      <w:pPr>
        <w:spacing w:after="0" w:line="240" w:lineRule="auto"/>
        <w:rPr>
          <w:rFonts w:ascii="Times New Roman" w:hAnsi="Times New Roman" w:cs="Times New Roman"/>
          <w:bCs/>
          <w:sz w:val="24"/>
          <w:szCs w:val="24"/>
        </w:rPr>
      </w:pPr>
    </w:p>
    <w:p w14:paraId="66A54356" w14:textId="25BE8A82" w:rsidR="00234405" w:rsidRPr="000E506F" w:rsidRDefault="00AE37F2" w:rsidP="000E506F">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3:55pm – Wrap up</w:t>
      </w:r>
    </w:p>
    <w:p w14:paraId="6D1537BF" w14:textId="77777777" w:rsidR="00234405" w:rsidRPr="000E506F" w:rsidRDefault="00234405" w:rsidP="000E506F">
      <w:pPr>
        <w:tabs>
          <w:tab w:val="left" w:pos="4790"/>
        </w:tabs>
        <w:spacing w:after="0" w:line="240" w:lineRule="auto"/>
        <w:rPr>
          <w:rFonts w:ascii="Times New Roman" w:hAnsi="Times New Roman" w:cs="Times New Roman"/>
          <w:sz w:val="24"/>
          <w:szCs w:val="24"/>
        </w:rPr>
      </w:pPr>
    </w:p>
    <w:p w14:paraId="31DD3C5D" w14:textId="77777777" w:rsidR="000E506F" w:rsidRPr="000E506F" w:rsidRDefault="000E506F" w:rsidP="000E506F">
      <w:pPr>
        <w:spacing w:after="0" w:line="240" w:lineRule="auto"/>
        <w:rPr>
          <w:rFonts w:ascii="Times New Roman" w:hAnsi="Times New Roman" w:cs="Times New Roman"/>
          <w:bCs/>
          <w:sz w:val="24"/>
          <w:szCs w:val="24"/>
        </w:rPr>
      </w:pPr>
      <w:bookmarkStart w:id="2" w:name="_Hlk84582256"/>
    </w:p>
    <w:bookmarkEnd w:id="2"/>
    <w:p w14:paraId="05AFA2FB" w14:textId="3984CF41" w:rsidR="00B056FD" w:rsidRPr="000E506F" w:rsidRDefault="00AE37F2" w:rsidP="000E506F">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Questions and Comments (including chat comments)</w:t>
      </w:r>
    </w:p>
    <w:p w14:paraId="3E0C2B09" w14:textId="77777777" w:rsidR="00B056FD" w:rsidRPr="000E506F" w:rsidRDefault="00B056FD" w:rsidP="000E506F">
      <w:pPr>
        <w:tabs>
          <w:tab w:val="left" w:pos="4790"/>
        </w:tabs>
        <w:spacing w:after="0" w:line="240" w:lineRule="auto"/>
        <w:rPr>
          <w:rFonts w:ascii="Times New Roman" w:hAnsi="Times New Roman" w:cs="Times New Roman"/>
          <w:sz w:val="24"/>
          <w:szCs w:val="24"/>
        </w:rPr>
      </w:pPr>
    </w:p>
    <w:p w14:paraId="4299E656" w14:textId="77777777" w:rsidR="00AE37F2" w:rsidRPr="00AE37F2" w:rsidRDefault="00AE37F2" w:rsidP="00C211BC">
      <w:pPr>
        <w:pStyle w:val="ListParagraph"/>
        <w:numPr>
          <w:ilvl w:val="0"/>
          <w:numId w:val="13"/>
        </w:numPr>
        <w:spacing w:after="160" w:line="259" w:lineRule="auto"/>
      </w:pPr>
      <w:r w:rsidRPr="00AE37F2">
        <w:t>What is the magnitude of difference between the GPS location and the actual static location of the metal strip?</w:t>
      </w:r>
    </w:p>
    <w:p w14:paraId="25264ED4" w14:textId="77777777" w:rsidR="00AE37F2" w:rsidRPr="00AE37F2" w:rsidRDefault="00AE37F2" w:rsidP="00C211BC">
      <w:pPr>
        <w:pStyle w:val="ListParagraph"/>
        <w:numPr>
          <w:ilvl w:val="1"/>
          <w:numId w:val="13"/>
        </w:numPr>
      </w:pPr>
      <w:r w:rsidRPr="00AE37F2">
        <w:t xml:space="preserve">Good question Mustafa. Dai can expand if he wants, but so </w:t>
      </w:r>
      <w:proofErr w:type="gramStart"/>
      <w:r w:rsidRPr="00AE37F2">
        <w:t>far</w:t>
      </w:r>
      <w:proofErr w:type="gramEnd"/>
      <w:r w:rsidRPr="00AE37F2">
        <w:t xml:space="preserve"> we've checked GPS accuracy at core locations (also marked with GPS by agency) and observed very good results. Within 2 in. accuracy, most of the time better, but it is a function of the GPS you are using and how you get your GPS fix. We get RTK from our </w:t>
      </w:r>
      <w:proofErr w:type="spellStart"/>
      <w:r w:rsidRPr="00AE37F2">
        <w:t>MnCORS</w:t>
      </w:r>
      <w:proofErr w:type="spellEnd"/>
      <w:r w:rsidRPr="00AE37F2">
        <w:t xml:space="preserve"> network and stream that into the DPS equipment that way</w:t>
      </w:r>
    </w:p>
    <w:p w14:paraId="49AAEFD6" w14:textId="77777777" w:rsidR="00AE37F2" w:rsidRPr="00AE37F2" w:rsidRDefault="00AE37F2" w:rsidP="00C211BC">
      <w:pPr>
        <w:pStyle w:val="ListParagraph"/>
        <w:numPr>
          <w:ilvl w:val="0"/>
          <w:numId w:val="13"/>
        </w:numPr>
      </w:pPr>
      <w:r w:rsidRPr="00AE37F2">
        <w:t>Does number 4 of task 1 have something to do with the thickness of the upper layer?</w:t>
      </w:r>
    </w:p>
    <w:p w14:paraId="3DBFAFE5" w14:textId="77777777" w:rsidR="00AE37F2" w:rsidRPr="00AE37F2" w:rsidRDefault="00AE37F2" w:rsidP="00C211BC">
      <w:pPr>
        <w:pStyle w:val="ListParagraph"/>
        <w:numPr>
          <w:ilvl w:val="1"/>
          <w:numId w:val="13"/>
        </w:numPr>
      </w:pPr>
      <w:r w:rsidRPr="00AE37F2">
        <w:t>Ulrich, yes top layer thickness. NCAT is looking at effect of lift thickness and underlying material to see if the software fix works.</w:t>
      </w:r>
    </w:p>
    <w:p w14:paraId="7DCBC525" w14:textId="77777777" w:rsidR="00AE37F2" w:rsidRPr="00AE37F2" w:rsidRDefault="00AE37F2" w:rsidP="00C211BC">
      <w:pPr>
        <w:pStyle w:val="ListParagraph"/>
        <w:numPr>
          <w:ilvl w:val="1"/>
          <w:numId w:val="13"/>
        </w:numPr>
      </w:pPr>
      <w:r w:rsidRPr="00AE37F2">
        <w:t xml:space="preserve">Just one thing to add: the contrast of dielectric constant between the 2 materials is also important. The amplitude of reflection is high if the contrast is high. </w:t>
      </w:r>
    </w:p>
    <w:p w14:paraId="0D571E4C" w14:textId="77777777" w:rsidR="00AE37F2" w:rsidRPr="00AE37F2" w:rsidRDefault="00AE37F2" w:rsidP="00C211BC">
      <w:pPr>
        <w:pStyle w:val="ListParagraph"/>
        <w:numPr>
          <w:ilvl w:val="0"/>
          <w:numId w:val="13"/>
        </w:numPr>
      </w:pPr>
      <w:r w:rsidRPr="00AE37F2">
        <w:t>What groups are planned to be involved in the technical working group?</w:t>
      </w:r>
    </w:p>
    <w:p w14:paraId="6231F4D7" w14:textId="77777777" w:rsidR="00AE37F2" w:rsidRPr="00AE37F2" w:rsidRDefault="00AE37F2" w:rsidP="00C211BC">
      <w:pPr>
        <w:pStyle w:val="ListParagraph"/>
        <w:numPr>
          <w:ilvl w:val="1"/>
          <w:numId w:val="13"/>
        </w:numPr>
      </w:pPr>
      <w:r w:rsidRPr="00AE37F2">
        <w:t xml:space="preserve">Great question </w:t>
      </w:r>
      <w:proofErr w:type="spellStart"/>
      <w:r w:rsidRPr="00AE37F2">
        <w:t>Lorin</w:t>
      </w:r>
      <w:proofErr w:type="spellEnd"/>
      <w:r w:rsidRPr="00AE37F2">
        <w:t xml:space="preserve"> about who will be involved in these important meetings! We are planning on opening it to anybody who has interest, including champions for specific challenges. This will be discussed between 3 PM and 4 PM ET tomorrow!</w:t>
      </w:r>
    </w:p>
    <w:p w14:paraId="318AD4E4" w14:textId="77777777" w:rsidR="00AE37F2" w:rsidRPr="00AE37F2" w:rsidRDefault="00AE37F2" w:rsidP="00C211BC">
      <w:pPr>
        <w:pStyle w:val="ListParagraph"/>
        <w:numPr>
          <w:ilvl w:val="0"/>
          <w:numId w:val="13"/>
        </w:numPr>
      </w:pPr>
      <w:r w:rsidRPr="00AE37F2">
        <w:t>Surface Reflection Based vs. Velocity Based. Are both giving the same value? In what extend?</w:t>
      </w:r>
    </w:p>
    <w:p w14:paraId="3616012D" w14:textId="77777777" w:rsidR="00AE37F2" w:rsidRPr="00AE37F2" w:rsidRDefault="00AE37F2" w:rsidP="00C211BC">
      <w:pPr>
        <w:pStyle w:val="ListParagraph"/>
        <w:numPr>
          <w:ilvl w:val="0"/>
          <w:numId w:val="13"/>
        </w:numPr>
      </w:pPr>
      <w:r w:rsidRPr="00AE37F2">
        <w:t xml:space="preserve">One link to a lot of the Great DPS, New Technology. Nice Job Kyle and </w:t>
      </w:r>
      <w:proofErr w:type="gramStart"/>
      <w:r w:rsidRPr="00AE37F2">
        <w:t>Dai !!</w:t>
      </w:r>
      <w:proofErr w:type="gramEnd"/>
    </w:p>
    <w:p w14:paraId="0537E6BB" w14:textId="77777777" w:rsidR="00AE37F2" w:rsidRPr="00AE37F2" w:rsidRDefault="00AE37F2" w:rsidP="00C211BC">
      <w:pPr>
        <w:pStyle w:val="ListParagraph"/>
        <w:numPr>
          <w:ilvl w:val="0"/>
          <w:numId w:val="13"/>
        </w:numPr>
      </w:pPr>
      <w:r w:rsidRPr="00AE37F2">
        <w:t>I have found the website very helpful and understandable. Great job!</w:t>
      </w:r>
    </w:p>
    <w:p w14:paraId="4C9B3D12" w14:textId="77777777" w:rsidR="00AE37F2" w:rsidRPr="00AE37F2" w:rsidRDefault="00AE37F2" w:rsidP="00C211BC">
      <w:pPr>
        <w:pStyle w:val="ListParagraph"/>
        <w:numPr>
          <w:ilvl w:val="0"/>
          <w:numId w:val="13"/>
        </w:numPr>
      </w:pPr>
      <w:r w:rsidRPr="00AE37F2">
        <w:t>Does the final location of the website remain within the MNDOT domain? (Post pooled fund)</w:t>
      </w:r>
    </w:p>
    <w:p w14:paraId="7A82AAA9" w14:textId="77777777" w:rsidR="00AE37F2" w:rsidRPr="00AE37F2" w:rsidRDefault="00AE37F2" w:rsidP="00C211BC">
      <w:pPr>
        <w:pStyle w:val="ListParagraph"/>
        <w:numPr>
          <w:ilvl w:val="1"/>
          <w:numId w:val="13"/>
        </w:numPr>
      </w:pPr>
      <w:r w:rsidRPr="00AE37F2">
        <w:t>We will be able to keep the website live until a more permanent location is determined – which may end up being the MnDOT domain</w:t>
      </w:r>
    </w:p>
    <w:p w14:paraId="01DA0E68" w14:textId="77777777" w:rsidR="00AE37F2" w:rsidRPr="00AE37F2" w:rsidRDefault="00AE37F2" w:rsidP="00C211BC">
      <w:pPr>
        <w:pStyle w:val="ListParagraph"/>
        <w:numPr>
          <w:ilvl w:val="0"/>
          <w:numId w:val="13"/>
        </w:numPr>
      </w:pPr>
      <w:proofErr w:type="gramStart"/>
      <w:r w:rsidRPr="00AE37F2">
        <w:t>Great presentation,</w:t>
      </w:r>
      <w:proofErr w:type="gramEnd"/>
      <w:r w:rsidRPr="00AE37F2">
        <w:t xml:space="preserve"> answered questions before I could ask.</w:t>
      </w:r>
    </w:p>
    <w:p w14:paraId="25676CBF" w14:textId="77777777" w:rsidR="00AE37F2" w:rsidRPr="00AE37F2" w:rsidRDefault="00AE37F2" w:rsidP="00C211BC">
      <w:pPr>
        <w:pStyle w:val="ListParagraph"/>
        <w:numPr>
          <w:ilvl w:val="0"/>
          <w:numId w:val="13"/>
        </w:numPr>
      </w:pPr>
      <w:r w:rsidRPr="00AE37F2">
        <w:lastRenderedPageBreak/>
        <w:t>From experience on the demo projects, where curve shifts occurred that were assigned to plant/mix changes, were they asphalt content (Av) or bin split or type of aggregate changes?</w:t>
      </w:r>
    </w:p>
    <w:p w14:paraId="0BC3A160" w14:textId="77777777" w:rsidR="00AE37F2" w:rsidRPr="00AE37F2" w:rsidRDefault="00AE37F2" w:rsidP="00C211BC">
      <w:pPr>
        <w:pStyle w:val="ListParagraph"/>
        <w:numPr>
          <w:ilvl w:val="1"/>
          <w:numId w:val="13"/>
        </w:numPr>
      </w:pPr>
      <w:r w:rsidRPr="00AE37F2">
        <w:t>Aggregate changes, which causes large changes in Dielectric results</w:t>
      </w:r>
    </w:p>
    <w:p w14:paraId="6B129D04" w14:textId="77777777" w:rsidR="00AE37F2" w:rsidRPr="00AE37F2" w:rsidRDefault="00AE37F2" w:rsidP="00C211BC">
      <w:pPr>
        <w:pStyle w:val="ListParagraph"/>
        <w:numPr>
          <w:ilvl w:val="0"/>
          <w:numId w:val="13"/>
        </w:numPr>
      </w:pPr>
      <w:r w:rsidRPr="00AE37F2">
        <w:t>Great point to recognize effect of geological differences in aggregate.</w:t>
      </w:r>
    </w:p>
    <w:p w14:paraId="441E84AF" w14:textId="77777777" w:rsidR="00AE37F2" w:rsidRPr="00AE37F2" w:rsidRDefault="00AE37F2" w:rsidP="00C211BC">
      <w:pPr>
        <w:pStyle w:val="ListParagraph"/>
        <w:numPr>
          <w:ilvl w:val="0"/>
          <w:numId w:val="13"/>
        </w:numPr>
      </w:pPr>
      <w:r w:rsidRPr="00AE37F2">
        <w:t>Your work will add value to the future direction of DPS, Thanks Eshan and Team</w:t>
      </w:r>
    </w:p>
    <w:p w14:paraId="61D50C82" w14:textId="77777777" w:rsidR="00AE37F2" w:rsidRPr="00AE37F2" w:rsidRDefault="00AE37F2" w:rsidP="00C211BC">
      <w:pPr>
        <w:pStyle w:val="ListParagraph"/>
        <w:numPr>
          <w:ilvl w:val="0"/>
          <w:numId w:val="13"/>
        </w:numPr>
      </w:pPr>
      <w:r w:rsidRPr="00AE37F2">
        <w:t>What is the thickness of the pucks you are testing? Are they all the same thickness?</w:t>
      </w:r>
    </w:p>
    <w:p w14:paraId="454DB663" w14:textId="77777777" w:rsidR="00AE37F2" w:rsidRPr="00AE37F2" w:rsidRDefault="00AE37F2" w:rsidP="00C211BC">
      <w:pPr>
        <w:pStyle w:val="ListParagraph"/>
        <w:numPr>
          <w:ilvl w:val="1"/>
          <w:numId w:val="13"/>
        </w:numPr>
      </w:pPr>
      <w:r w:rsidRPr="00AE37F2">
        <w:t>we are testing multiple thicknesses</w:t>
      </w:r>
    </w:p>
    <w:p w14:paraId="515AC1AA" w14:textId="77777777" w:rsidR="00AE37F2" w:rsidRPr="00AE37F2" w:rsidRDefault="00AE37F2" w:rsidP="00C211BC">
      <w:pPr>
        <w:pStyle w:val="ListParagraph"/>
        <w:numPr>
          <w:ilvl w:val="1"/>
          <w:numId w:val="13"/>
        </w:numPr>
      </w:pPr>
      <w:r w:rsidRPr="00AE37F2">
        <w:t>As low as 2” to much higher</w:t>
      </w:r>
    </w:p>
    <w:p w14:paraId="21C47E76" w14:textId="77777777" w:rsidR="00AE37F2" w:rsidRPr="00AE37F2" w:rsidRDefault="00AE37F2" w:rsidP="00C211BC">
      <w:pPr>
        <w:pStyle w:val="ListParagraph"/>
        <w:numPr>
          <w:ilvl w:val="0"/>
          <w:numId w:val="13"/>
        </w:numPr>
      </w:pPr>
      <w:r w:rsidRPr="00AE37F2">
        <w:t xml:space="preserve">Are you varying specimen temperature when </w:t>
      </w:r>
      <w:proofErr w:type="gramStart"/>
      <w:r w:rsidRPr="00AE37F2">
        <w:t>testing</w:t>
      </w:r>
      <w:proofErr w:type="gramEnd"/>
    </w:p>
    <w:p w14:paraId="0A343755" w14:textId="77777777" w:rsidR="00AE37F2" w:rsidRPr="00AE37F2" w:rsidRDefault="00AE37F2" w:rsidP="00C211BC">
      <w:pPr>
        <w:pStyle w:val="ListParagraph"/>
        <w:numPr>
          <w:ilvl w:val="1"/>
          <w:numId w:val="13"/>
        </w:numPr>
      </w:pPr>
      <w:r w:rsidRPr="00AE37F2">
        <w:t xml:space="preserve">Anh is just starting the testing on different thicknesses. Preliminary data has shown they're </w:t>
      </w:r>
      <w:proofErr w:type="gramStart"/>
      <w:r w:rsidRPr="00AE37F2">
        <w:t>similar to</w:t>
      </w:r>
      <w:proofErr w:type="gramEnd"/>
      <w:r w:rsidRPr="00AE37F2">
        <w:t xml:space="preserve"> the 120mm baseline we've been testing</w:t>
      </w:r>
    </w:p>
    <w:p w14:paraId="103B6FC7" w14:textId="77777777" w:rsidR="00AE37F2" w:rsidRPr="00AE37F2" w:rsidRDefault="00AE37F2" w:rsidP="00C211BC">
      <w:pPr>
        <w:pStyle w:val="ListParagraph"/>
        <w:numPr>
          <w:ilvl w:val="1"/>
          <w:numId w:val="13"/>
        </w:numPr>
        <w:spacing w:before="100" w:beforeAutospacing="1" w:after="100" w:afterAutospacing="1"/>
      </w:pPr>
      <w:r w:rsidRPr="00AE37F2">
        <w:t>all at room temperature</w:t>
      </w:r>
    </w:p>
    <w:p w14:paraId="533BEC19" w14:textId="77777777" w:rsidR="00AE37F2" w:rsidRPr="00AE37F2" w:rsidRDefault="00AE37F2" w:rsidP="00C211BC">
      <w:pPr>
        <w:pStyle w:val="ListParagraph"/>
        <w:numPr>
          <w:ilvl w:val="0"/>
          <w:numId w:val="13"/>
        </w:numPr>
      </w:pPr>
      <w:r w:rsidRPr="00AE37F2">
        <w:t>Lunch Break</w:t>
      </w:r>
    </w:p>
    <w:p w14:paraId="3CDD6DDF" w14:textId="77777777" w:rsidR="00AE37F2" w:rsidRPr="00AE37F2" w:rsidRDefault="00AE37F2" w:rsidP="00AE37F2">
      <w:pPr>
        <w:spacing w:after="0" w:line="240" w:lineRule="auto"/>
        <w:rPr>
          <w:rFonts w:ascii="Times New Roman" w:eastAsia="Times New Roman" w:hAnsi="Times New Roman" w:cs="Times New Roman"/>
          <w:sz w:val="24"/>
          <w:szCs w:val="24"/>
        </w:rPr>
      </w:pPr>
    </w:p>
    <w:p w14:paraId="15CCE858" w14:textId="77777777" w:rsidR="00AE37F2" w:rsidRPr="00AE37F2" w:rsidRDefault="00AE37F2" w:rsidP="00AE37F2">
      <w:pPr>
        <w:spacing w:after="0" w:line="240" w:lineRule="auto"/>
        <w:rPr>
          <w:rFonts w:ascii="Times New Roman" w:eastAsia="Times New Roman" w:hAnsi="Times New Roman" w:cs="Times New Roman"/>
          <w:sz w:val="24"/>
          <w:szCs w:val="24"/>
        </w:rPr>
      </w:pPr>
    </w:p>
    <w:p w14:paraId="70FA33C2" w14:textId="77777777" w:rsidR="00AE37F2" w:rsidRPr="00AE37F2" w:rsidRDefault="00AE37F2" w:rsidP="00C211BC">
      <w:pPr>
        <w:pStyle w:val="ListParagraph"/>
        <w:numPr>
          <w:ilvl w:val="0"/>
          <w:numId w:val="13"/>
        </w:numPr>
      </w:pPr>
      <w:r w:rsidRPr="00AE37F2">
        <w:t xml:space="preserve">What could affect the consistency of the sensors so that we </w:t>
      </w:r>
      <w:proofErr w:type="gramStart"/>
      <w:r w:rsidRPr="00AE37F2">
        <w:t>have to</w:t>
      </w:r>
      <w:proofErr w:type="gramEnd"/>
      <w:r w:rsidRPr="00AE37F2">
        <w:t xml:space="preserve"> check every 4 hours or every 4,000-ft?</w:t>
      </w:r>
    </w:p>
    <w:p w14:paraId="49A097BB" w14:textId="77777777" w:rsidR="00AE37F2" w:rsidRPr="00AE37F2" w:rsidRDefault="00AE37F2" w:rsidP="00C211BC">
      <w:pPr>
        <w:pStyle w:val="ListParagraph"/>
        <w:numPr>
          <w:ilvl w:val="1"/>
          <w:numId w:val="13"/>
        </w:numPr>
      </w:pPr>
      <w:r w:rsidRPr="00AE37F2">
        <w:t xml:space="preserve">Ulrich, for field data collection, cell tower signal and sensor height to the ground could affect the </w:t>
      </w:r>
      <w:proofErr w:type="gramStart"/>
      <w:r w:rsidRPr="00AE37F2">
        <w:t>3 sensor</w:t>
      </w:r>
      <w:proofErr w:type="gramEnd"/>
      <w:r w:rsidRPr="00AE37F2">
        <w:t xml:space="preserve"> consistency. </w:t>
      </w:r>
    </w:p>
    <w:p w14:paraId="30E9BD52" w14:textId="77777777" w:rsidR="00AE37F2" w:rsidRPr="00AE37F2" w:rsidRDefault="00AE37F2" w:rsidP="00C211BC">
      <w:pPr>
        <w:pStyle w:val="ListParagraph"/>
        <w:numPr>
          <w:ilvl w:val="1"/>
          <w:numId w:val="13"/>
        </w:numPr>
      </w:pPr>
      <w:r w:rsidRPr="00AE37F2">
        <w:t xml:space="preserve">Regarding "What could affect the consistency of the sensors so that we have to check every 4 hours or every 4,000-ft?" It can be a multitude of things. In the past things like bad internal temperature calibration, or sensor "drift" has occurred. Fortunately, this has improved greatly over the last couple years and we may be able to relax the consistency check frequency in the future if this trend continues. </w:t>
      </w:r>
    </w:p>
    <w:p w14:paraId="1210CB35" w14:textId="77777777" w:rsidR="00AE37F2" w:rsidRPr="00AE37F2" w:rsidRDefault="00AE37F2" w:rsidP="00C211BC">
      <w:pPr>
        <w:pStyle w:val="ListParagraph"/>
        <w:numPr>
          <w:ilvl w:val="0"/>
          <w:numId w:val="13"/>
        </w:numPr>
      </w:pPr>
      <w:r w:rsidRPr="00AE37F2">
        <w:t>What drives the 100-ft sections analysis for density within specs? Shouldn't be 150-ft to align with other technologies such as pave scan or IC?</w:t>
      </w:r>
    </w:p>
    <w:p w14:paraId="2950709E" w14:textId="77777777" w:rsidR="00AE37F2" w:rsidRPr="00AE37F2" w:rsidRDefault="00AE37F2" w:rsidP="00C211BC">
      <w:pPr>
        <w:pStyle w:val="ListParagraph"/>
        <w:numPr>
          <w:ilvl w:val="0"/>
          <w:numId w:val="13"/>
        </w:numPr>
      </w:pPr>
      <w:r w:rsidRPr="00AE37F2">
        <w:t>Just to clarify about surface drying advice Prashant mentioned I gave: If testing when mat is hot (~140-150 deg), when the moisture evaporates it is okay if the surface is visibly dry in our experience. But if testing day after even moisture from night before that appears dry seems to shift dielectric higher and is not recommended.</w:t>
      </w:r>
    </w:p>
    <w:p w14:paraId="0DFD385D" w14:textId="77777777" w:rsidR="00AE37F2" w:rsidRPr="00AE37F2" w:rsidRDefault="00AE37F2" w:rsidP="00C211BC">
      <w:pPr>
        <w:pStyle w:val="ListParagraph"/>
        <w:numPr>
          <w:ilvl w:val="0"/>
          <w:numId w:val="13"/>
        </w:numPr>
      </w:pPr>
      <w:r w:rsidRPr="00AE37F2">
        <w:t xml:space="preserve">the MATC also had demonstrated the DPS at two of our site </w:t>
      </w:r>
      <w:proofErr w:type="gramStart"/>
      <w:r w:rsidRPr="00AE37F2">
        <w:t>visit</w:t>
      </w:r>
      <w:proofErr w:type="gramEnd"/>
      <w:r w:rsidRPr="00AE37F2">
        <w:t xml:space="preserve"> projects this year. With Vermont AOT in June 2021 and with North Dakota DOT in September 2021</w:t>
      </w:r>
    </w:p>
    <w:p w14:paraId="46680EE4" w14:textId="77777777" w:rsidR="00AE37F2" w:rsidRPr="00AE37F2" w:rsidRDefault="00AE37F2" w:rsidP="00C211BC">
      <w:pPr>
        <w:pStyle w:val="ListParagraph"/>
        <w:numPr>
          <w:ilvl w:val="0"/>
          <w:numId w:val="13"/>
        </w:numPr>
      </w:pPr>
      <w:r w:rsidRPr="00AE37F2">
        <w:t>Would a pavement reinforcement fabric underneath the asphalt layer being tested be of concern?</w:t>
      </w:r>
    </w:p>
    <w:p w14:paraId="21102921" w14:textId="77777777" w:rsidR="00AE37F2" w:rsidRPr="00AE37F2" w:rsidRDefault="00AE37F2" w:rsidP="00C211BC">
      <w:pPr>
        <w:pStyle w:val="ListParagraph"/>
        <w:numPr>
          <w:ilvl w:val="0"/>
          <w:numId w:val="13"/>
        </w:numPr>
      </w:pPr>
      <w:r w:rsidRPr="00AE37F2">
        <w:t xml:space="preserve">did </w:t>
      </w:r>
      <w:proofErr w:type="spellStart"/>
      <w:r w:rsidRPr="00AE37F2">
        <w:t>i</w:t>
      </w:r>
      <w:proofErr w:type="spellEnd"/>
      <w:r w:rsidRPr="00AE37F2">
        <w:t xml:space="preserve"> hear correctly? a minimum of 2" HMA lift thickness for accurate dielectric</w:t>
      </w:r>
    </w:p>
    <w:p w14:paraId="0406AAD6" w14:textId="77777777" w:rsidR="00AE37F2" w:rsidRPr="00AE37F2" w:rsidRDefault="00AE37F2" w:rsidP="00C211BC">
      <w:pPr>
        <w:pStyle w:val="ListParagraph"/>
        <w:numPr>
          <w:ilvl w:val="1"/>
          <w:numId w:val="13"/>
        </w:numPr>
      </w:pPr>
      <w:r w:rsidRPr="00AE37F2">
        <w:t xml:space="preserve">Important clarification to make, thanks Dale! I'll let Fabricio expand on his findings, but my understanding is that anything over 2" HMA lift thickness is no issues for sure. If less than 2" you still should be okay, but it depends on the underlaying layer dielectric difference. It looked like even 1.1" or 1.7" HMA thickness cases were fine </w:t>
      </w:r>
      <w:proofErr w:type="gramStart"/>
      <w:r w:rsidRPr="00AE37F2">
        <w:t>as long as</w:t>
      </w:r>
      <w:proofErr w:type="gramEnd"/>
      <w:r w:rsidRPr="00AE37F2">
        <w:t xml:space="preserve"> on top of asphalt, even if underlying asphalt has different dielectric properties within about 0.6. </w:t>
      </w:r>
    </w:p>
    <w:p w14:paraId="0ED49109" w14:textId="24C12554" w:rsidR="00AE37F2" w:rsidRPr="00AE37F2" w:rsidRDefault="00AE37F2" w:rsidP="00C211BC">
      <w:pPr>
        <w:pStyle w:val="ListParagraph"/>
        <w:numPr>
          <w:ilvl w:val="1"/>
          <w:numId w:val="13"/>
        </w:numPr>
      </w:pPr>
      <w:r w:rsidRPr="00AE37F2">
        <w:t>We are testing on top of 2” of HMA there is no concern, if the below surface is significa</w:t>
      </w:r>
      <w:r>
        <w:t>nt</w:t>
      </w:r>
      <w:r w:rsidRPr="00AE37F2">
        <w:t xml:space="preserve">ly different from HMA be cautious for thinner than 2” </w:t>
      </w:r>
    </w:p>
    <w:p w14:paraId="0BCCD014" w14:textId="77777777" w:rsidR="00AE37F2" w:rsidRPr="00AE37F2" w:rsidRDefault="00AE37F2" w:rsidP="00C211BC">
      <w:pPr>
        <w:pStyle w:val="ListParagraph"/>
        <w:numPr>
          <w:ilvl w:val="0"/>
          <w:numId w:val="13"/>
        </w:numPr>
      </w:pPr>
      <w:r w:rsidRPr="00AE37F2">
        <w:t xml:space="preserve">If we </w:t>
      </w:r>
      <w:proofErr w:type="spellStart"/>
      <w:r w:rsidRPr="00AE37F2">
        <w:t>pave</w:t>
      </w:r>
      <w:proofErr w:type="spellEnd"/>
      <w:r w:rsidRPr="00AE37F2">
        <w:t xml:space="preserve"> a 3inch surface HMA in 2 lifts of 1.5 inches. Are we measuring the 3 inches surfaces using the surface reflection or are we measuring the 3 inches?</w:t>
      </w:r>
    </w:p>
    <w:p w14:paraId="4B573F85" w14:textId="77777777" w:rsidR="00AE37F2" w:rsidRPr="00AE37F2" w:rsidRDefault="00AE37F2" w:rsidP="00C211BC">
      <w:pPr>
        <w:pStyle w:val="ListParagraph"/>
        <w:numPr>
          <w:ilvl w:val="1"/>
          <w:numId w:val="13"/>
        </w:numPr>
      </w:pPr>
      <w:r w:rsidRPr="00AE37F2">
        <w:t xml:space="preserve">The DPS will measure the dielectric of the top lift only. Mostly top 1" is of influence. </w:t>
      </w:r>
    </w:p>
    <w:p w14:paraId="6D2CAA41" w14:textId="77777777" w:rsidR="00AE37F2" w:rsidRPr="00AE37F2" w:rsidRDefault="00AE37F2" w:rsidP="00C211BC">
      <w:pPr>
        <w:pStyle w:val="ListParagraph"/>
        <w:numPr>
          <w:ilvl w:val="0"/>
          <w:numId w:val="13"/>
        </w:numPr>
      </w:pPr>
      <w:r w:rsidRPr="00AE37F2">
        <w:lastRenderedPageBreak/>
        <w:t>Kyle, we use an open graded interlayer at times for crack mitigation. That layer is meant to have more air voids. If the layer we put directly on top of the interlayer is less than 2", could we possibly have issues with accuracy since the layer below has so many more air voids?</w:t>
      </w:r>
    </w:p>
    <w:p w14:paraId="658C70C1" w14:textId="77777777" w:rsidR="00AE37F2" w:rsidRPr="00AE37F2" w:rsidRDefault="00AE37F2" w:rsidP="00C211BC">
      <w:pPr>
        <w:pStyle w:val="ListParagraph"/>
        <w:numPr>
          <w:ilvl w:val="1"/>
          <w:numId w:val="13"/>
        </w:numPr>
      </w:pPr>
      <w:r w:rsidRPr="00AE37F2">
        <w:t xml:space="preserve">Again, I’ll just provide my two cents and defer to Fabricio, but my understanding from his results. If the reinforcement is over 2" below </w:t>
      </w:r>
      <w:proofErr w:type="gramStart"/>
      <w:r w:rsidRPr="00AE37F2">
        <w:t>surface</w:t>
      </w:r>
      <w:proofErr w:type="gramEnd"/>
      <w:r w:rsidRPr="00AE37F2">
        <w:t xml:space="preserve"> you are good for sure. Less than 2 in. depends on dielectric difference.</w:t>
      </w:r>
    </w:p>
    <w:p w14:paraId="57CE80BE" w14:textId="77777777" w:rsidR="00AE37F2" w:rsidRPr="00AE37F2" w:rsidRDefault="00AE37F2" w:rsidP="00C211BC">
      <w:pPr>
        <w:pStyle w:val="ListParagraph"/>
        <w:numPr>
          <w:ilvl w:val="1"/>
          <w:numId w:val="13"/>
        </w:numPr>
      </w:pPr>
      <w:r w:rsidRPr="00AE37F2">
        <w:t xml:space="preserve">Ahh, looks like you already followed up and already know you are good to go if over 2". As you </w:t>
      </w:r>
      <w:proofErr w:type="gramStart"/>
      <w:r w:rsidRPr="00AE37F2">
        <w:t>eluded</w:t>
      </w:r>
      <w:proofErr w:type="gramEnd"/>
      <w:r w:rsidRPr="00AE37F2">
        <w:t xml:space="preserve"> to, it will depend on the dielectric contrast, which probably needs to be evaluated empirically, to see if as you said there is enough "voids" or difference in the mat dielectric properties to affect it. </w:t>
      </w:r>
    </w:p>
    <w:p w14:paraId="282DD0B1" w14:textId="3CE68BF4" w:rsidR="00AE37F2" w:rsidRPr="00AE37F2" w:rsidRDefault="00AE37F2" w:rsidP="00C211BC">
      <w:pPr>
        <w:pStyle w:val="ListParagraph"/>
        <w:numPr>
          <w:ilvl w:val="1"/>
          <w:numId w:val="13"/>
        </w:numPr>
      </w:pPr>
      <w:r w:rsidRPr="00AE37F2">
        <w:t>Jacob, maybe you can measure dielectric constant of the interlayer first before construction. So, you have an idea on the dielectric. As Fabri</w:t>
      </w:r>
      <w:r>
        <w:t>cio</w:t>
      </w:r>
      <w:r w:rsidRPr="00AE37F2">
        <w:t xml:space="preserve"> stated, if the contrast of dielectric constants between the surface HMA and the interlayer is within about 0.6 (still needs to </w:t>
      </w:r>
      <w:proofErr w:type="gramStart"/>
      <w:r w:rsidRPr="00AE37F2">
        <w:t>verified</w:t>
      </w:r>
      <w:proofErr w:type="gramEnd"/>
      <w:r w:rsidRPr="00AE37F2">
        <w:t xml:space="preserve"> with more slab as he indicated), you should be fine. </w:t>
      </w:r>
    </w:p>
    <w:p w14:paraId="00ABDDB6" w14:textId="77777777" w:rsidR="00AE37F2" w:rsidRPr="00AE37F2" w:rsidRDefault="00AE37F2" w:rsidP="00C211BC">
      <w:pPr>
        <w:pStyle w:val="ListParagraph"/>
        <w:numPr>
          <w:ilvl w:val="0"/>
          <w:numId w:val="13"/>
        </w:numPr>
      </w:pPr>
      <w:r w:rsidRPr="00AE37F2">
        <w:t>Did you use AASHTO T 166 or T 331 for measuring air voids?</w:t>
      </w:r>
    </w:p>
    <w:p w14:paraId="5C654690" w14:textId="77777777" w:rsidR="00AE37F2" w:rsidRPr="00AE37F2" w:rsidRDefault="00AE37F2" w:rsidP="00C211BC">
      <w:pPr>
        <w:pStyle w:val="ListParagraph"/>
        <w:numPr>
          <w:ilvl w:val="1"/>
          <w:numId w:val="13"/>
        </w:numPr>
      </w:pPr>
      <w:r w:rsidRPr="00AE37F2">
        <w:t xml:space="preserve">We used both, higher air voids </w:t>
      </w:r>
      <w:proofErr w:type="gramStart"/>
      <w:r w:rsidRPr="00AE37F2">
        <w:t>works</w:t>
      </w:r>
      <w:proofErr w:type="gramEnd"/>
      <w:r w:rsidRPr="00AE37F2">
        <w:t xml:space="preserve"> better with Corelok</w:t>
      </w:r>
    </w:p>
    <w:p w14:paraId="3450EC0A" w14:textId="77777777" w:rsidR="00AE37F2" w:rsidRPr="00AE37F2" w:rsidRDefault="00AE37F2" w:rsidP="00C211BC">
      <w:pPr>
        <w:pStyle w:val="ListParagraph"/>
        <w:numPr>
          <w:ilvl w:val="1"/>
          <w:numId w:val="13"/>
        </w:numPr>
      </w:pPr>
      <w:r w:rsidRPr="00AE37F2">
        <w:t>I believe T 166 is only valid for absorption less than 2% (higher air voids typically equate to higher absorption)</w:t>
      </w:r>
    </w:p>
    <w:p w14:paraId="1F7C05E4" w14:textId="77777777" w:rsidR="00AE37F2" w:rsidRPr="00AE37F2" w:rsidRDefault="00AE37F2" w:rsidP="00C211BC">
      <w:pPr>
        <w:pStyle w:val="ListParagraph"/>
        <w:numPr>
          <w:ilvl w:val="0"/>
          <w:numId w:val="13"/>
        </w:numPr>
      </w:pPr>
      <w:r w:rsidRPr="00AE37F2">
        <w:t>Instead of eliminating high air voids for setting precision limits have you used coefficient of variation. COV is appropriate if error is related to magnitude of parameter.</w:t>
      </w:r>
    </w:p>
    <w:p w14:paraId="73FAAF87" w14:textId="77777777" w:rsidR="00AE37F2" w:rsidRPr="00AE37F2" w:rsidRDefault="00AE37F2" w:rsidP="00C211BC">
      <w:pPr>
        <w:pStyle w:val="ListParagraph"/>
        <w:numPr>
          <w:ilvl w:val="1"/>
          <w:numId w:val="13"/>
        </w:numPr>
        <w:spacing w:after="160" w:line="259" w:lineRule="auto"/>
      </w:pPr>
      <w:r w:rsidRPr="00AE37F2">
        <w:t xml:space="preserve">Did not observe any trends and decided to stick with SD </w:t>
      </w:r>
    </w:p>
    <w:p w14:paraId="732CB49E" w14:textId="77777777" w:rsidR="00AE37F2" w:rsidRPr="00AE37F2" w:rsidRDefault="00AE37F2" w:rsidP="00C211BC">
      <w:pPr>
        <w:pStyle w:val="ListParagraph"/>
        <w:numPr>
          <w:ilvl w:val="0"/>
          <w:numId w:val="13"/>
        </w:numPr>
      </w:pPr>
      <w:r w:rsidRPr="00AE37F2">
        <w:t>All, has any work been done with slag sand mixes regarding dielectrics and variances? Is there signal degradation with mixes with slag? If so, is there a typical bin threshold of how much slag in a mix before it adversely impacts DPS results?</w:t>
      </w:r>
    </w:p>
    <w:p w14:paraId="151A04DE" w14:textId="77777777" w:rsidR="00AE37F2" w:rsidRPr="00AE37F2" w:rsidRDefault="00AE37F2" w:rsidP="00C211BC">
      <w:pPr>
        <w:pStyle w:val="ListParagraph"/>
        <w:numPr>
          <w:ilvl w:val="1"/>
          <w:numId w:val="13"/>
        </w:numPr>
        <w:spacing w:after="160" w:line="259" w:lineRule="auto"/>
      </w:pPr>
      <w:r w:rsidRPr="00AE37F2">
        <w:t>We have not tested that mixture type. Just as speculation, that would cause different results.</w:t>
      </w:r>
    </w:p>
    <w:p w14:paraId="3C1B1830" w14:textId="77777777" w:rsidR="00AE37F2" w:rsidRDefault="00AE37F2" w:rsidP="007F5DE7">
      <w:pPr>
        <w:tabs>
          <w:tab w:val="left" w:pos="4790"/>
        </w:tabs>
        <w:spacing w:after="0" w:line="240" w:lineRule="auto"/>
        <w:rPr>
          <w:rFonts w:ascii="Times New Roman" w:hAnsi="Times New Roman" w:cs="Times New Roman"/>
          <w:bCs/>
          <w:sz w:val="24"/>
          <w:szCs w:val="24"/>
        </w:rPr>
      </w:pPr>
    </w:p>
    <w:p w14:paraId="05586876" w14:textId="77777777" w:rsidR="00AE37F2" w:rsidRDefault="00AE37F2" w:rsidP="007F5DE7">
      <w:pPr>
        <w:tabs>
          <w:tab w:val="left" w:pos="4790"/>
        </w:tabs>
        <w:spacing w:after="0" w:line="240" w:lineRule="auto"/>
        <w:rPr>
          <w:rFonts w:ascii="Times New Roman" w:hAnsi="Times New Roman" w:cs="Times New Roman"/>
          <w:bCs/>
          <w:sz w:val="24"/>
          <w:szCs w:val="24"/>
        </w:rPr>
      </w:pPr>
    </w:p>
    <w:p w14:paraId="04ED1A26" w14:textId="77777777" w:rsidR="00AE37F2" w:rsidRDefault="00AE37F2" w:rsidP="007F5DE7">
      <w:pPr>
        <w:tabs>
          <w:tab w:val="left" w:pos="4790"/>
        </w:tabs>
        <w:spacing w:after="0" w:line="240" w:lineRule="auto"/>
        <w:rPr>
          <w:rFonts w:ascii="Times New Roman" w:hAnsi="Times New Roman" w:cs="Times New Roman"/>
          <w:bCs/>
          <w:sz w:val="24"/>
          <w:szCs w:val="24"/>
        </w:rPr>
      </w:pPr>
    </w:p>
    <w:p w14:paraId="7A484C09" w14:textId="77777777" w:rsidR="00AE37F2" w:rsidRDefault="00AE37F2" w:rsidP="007F5DE7">
      <w:pPr>
        <w:tabs>
          <w:tab w:val="left" w:pos="4790"/>
        </w:tabs>
        <w:spacing w:after="0" w:line="240" w:lineRule="auto"/>
        <w:rPr>
          <w:rFonts w:ascii="Times New Roman" w:hAnsi="Times New Roman" w:cs="Times New Roman"/>
          <w:bCs/>
          <w:sz w:val="24"/>
          <w:szCs w:val="24"/>
        </w:rPr>
      </w:pPr>
    </w:p>
    <w:p w14:paraId="304F8884" w14:textId="77777777" w:rsidR="00AE37F2" w:rsidRDefault="00AE37F2">
      <w:pPr>
        <w:rPr>
          <w:rFonts w:ascii="Times New Roman" w:hAnsi="Times New Roman" w:cs="Times New Roman"/>
          <w:b/>
          <w:bCs/>
          <w:sz w:val="24"/>
          <w:szCs w:val="24"/>
        </w:rPr>
      </w:pPr>
      <w:r>
        <w:rPr>
          <w:rFonts w:ascii="Times New Roman" w:hAnsi="Times New Roman" w:cs="Times New Roman"/>
          <w:b/>
          <w:bCs/>
          <w:sz w:val="24"/>
          <w:szCs w:val="24"/>
        </w:rPr>
        <w:br w:type="page"/>
      </w:r>
    </w:p>
    <w:p w14:paraId="7D1DB8FA" w14:textId="4DA27E1B" w:rsidR="00037110" w:rsidRPr="00E356E4" w:rsidRDefault="00037110" w:rsidP="00E356E4">
      <w:pPr>
        <w:spacing w:after="0" w:line="240" w:lineRule="auto"/>
        <w:jc w:val="center"/>
        <w:rPr>
          <w:rFonts w:ascii="Times New Roman" w:hAnsi="Times New Roman" w:cs="Times New Roman"/>
          <w:spacing w:val="-16"/>
          <w:sz w:val="32"/>
        </w:rPr>
      </w:pPr>
      <w:r w:rsidRPr="00E356E4">
        <w:rPr>
          <w:rFonts w:ascii="Times New Roman" w:hAnsi="Times New Roman" w:cs="Times New Roman"/>
          <w:spacing w:val="-1"/>
          <w:sz w:val="32"/>
        </w:rPr>
        <w:lastRenderedPageBreak/>
        <w:t>Appendix</w:t>
      </w:r>
      <w:r w:rsidRPr="00E356E4">
        <w:rPr>
          <w:rFonts w:ascii="Times New Roman" w:hAnsi="Times New Roman" w:cs="Times New Roman"/>
          <w:spacing w:val="-15"/>
          <w:sz w:val="32"/>
        </w:rPr>
        <w:t xml:space="preserve"> </w:t>
      </w:r>
      <w:r w:rsidRPr="00E356E4">
        <w:rPr>
          <w:rFonts w:ascii="Times New Roman" w:hAnsi="Times New Roman" w:cs="Times New Roman"/>
          <w:sz w:val="32"/>
        </w:rPr>
        <w:t>A:</w:t>
      </w:r>
      <w:r w:rsidRPr="00E356E4">
        <w:rPr>
          <w:rFonts w:ascii="Times New Roman" w:hAnsi="Times New Roman" w:cs="Times New Roman"/>
          <w:spacing w:val="-15"/>
          <w:sz w:val="32"/>
        </w:rPr>
        <w:t xml:space="preserve"> </w:t>
      </w:r>
      <w:r w:rsidRPr="00E356E4">
        <w:rPr>
          <w:rFonts w:ascii="Times New Roman" w:hAnsi="Times New Roman" w:cs="Times New Roman"/>
          <w:sz w:val="32"/>
        </w:rPr>
        <w:t>Peer Exchange Agenda</w:t>
      </w:r>
    </w:p>
    <w:p w14:paraId="784E41C2" w14:textId="77777777" w:rsidR="00037110" w:rsidRPr="00E356E4" w:rsidRDefault="00037110" w:rsidP="00E356E4">
      <w:pPr>
        <w:spacing w:after="0" w:line="240" w:lineRule="auto"/>
        <w:rPr>
          <w:rFonts w:ascii="Times New Roman" w:hAnsi="Times New Roman" w:cs="Times New Roman"/>
          <w:b/>
          <w:bCs/>
          <w:sz w:val="24"/>
          <w:szCs w:val="24"/>
        </w:rPr>
      </w:pPr>
    </w:p>
    <w:p w14:paraId="6D3DA1E4" w14:textId="77777777" w:rsidR="00037110" w:rsidRPr="00E356E4" w:rsidRDefault="00037110" w:rsidP="00E356E4">
      <w:pPr>
        <w:spacing w:after="0" w:line="240" w:lineRule="auto"/>
        <w:rPr>
          <w:rFonts w:ascii="Times New Roman" w:hAnsi="Times New Roman" w:cs="Times New Roman"/>
          <w:b/>
          <w:bCs/>
          <w:sz w:val="24"/>
          <w:szCs w:val="24"/>
        </w:rPr>
      </w:pPr>
    </w:p>
    <w:p w14:paraId="70788FC0" w14:textId="77777777" w:rsidR="00037110" w:rsidRPr="00505003" w:rsidRDefault="00037110" w:rsidP="00037110">
      <w:pPr>
        <w:rPr>
          <w:rFonts w:ascii="Times New Roman" w:hAnsi="Times New Roman" w:cs="Times New Roman"/>
          <w:b/>
          <w:bCs/>
          <w:color w:val="0070C0"/>
          <w:sz w:val="24"/>
          <w:szCs w:val="24"/>
        </w:rPr>
      </w:pPr>
    </w:p>
    <w:p w14:paraId="76350990" w14:textId="77777777" w:rsidR="00AE37F2" w:rsidRPr="005B65F3" w:rsidRDefault="00AE37F2" w:rsidP="00AE37F2">
      <w:pPr>
        <w:rPr>
          <w:sz w:val="24"/>
          <w:szCs w:val="24"/>
        </w:rPr>
      </w:pPr>
      <w:r w:rsidRPr="005B65F3">
        <w:rPr>
          <w:b/>
          <w:bCs/>
          <w:sz w:val="24"/>
          <w:szCs w:val="24"/>
        </w:rPr>
        <w:t>Day 1:</w:t>
      </w:r>
      <w:r w:rsidRPr="005B65F3">
        <w:rPr>
          <w:sz w:val="24"/>
          <w:szCs w:val="24"/>
        </w:rPr>
        <w:t xml:space="preserve">  </w:t>
      </w:r>
      <w:r>
        <w:rPr>
          <w:b/>
          <w:bCs/>
          <w:sz w:val="24"/>
          <w:szCs w:val="24"/>
        </w:rPr>
        <w:t>November 9th</w:t>
      </w:r>
      <w:r w:rsidRPr="009F0F04">
        <w:rPr>
          <w:b/>
          <w:bCs/>
          <w:sz w:val="24"/>
          <w:szCs w:val="24"/>
        </w:rPr>
        <w:t xml:space="preserve">, 2021 </w:t>
      </w:r>
      <w:r w:rsidRPr="005B65F3">
        <w:rPr>
          <w:sz w:val="24"/>
          <w:szCs w:val="24"/>
        </w:rPr>
        <w:t>(All times Eastern)</w:t>
      </w:r>
    </w:p>
    <w:tbl>
      <w:tblPr>
        <w:tblStyle w:val="TableGrid"/>
        <w:tblW w:w="0" w:type="auto"/>
        <w:tblLook w:val="04A0" w:firstRow="1" w:lastRow="0" w:firstColumn="1" w:lastColumn="0" w:noHBand="0" w:noVBand="1"/>
      </w:tblPr>
      <w:tblGrid>
        <w:gridCol w:w="2337"/>
        <w:gridCol w:w="3508"/>
        <w:gridCol w:w="3330"/>
      </w:tblGrid>
      <w:tr w:rsidR="00AE37F2" w14:paraId="79D8BE14" w14:textId="77777777" w:rsidTr="00AE37F2">
        <w:tc>
          <w:tcPr>
            <w:tcW w:w="2337" w:type="dxa"/>
          </w:tcPr>
          <w:p w14:paraId="6BBCE2CE" w14:textId="77777777" w:rsidR="00AE37F2" w:rsidRDefault="00AE37F2" w:rsidP="00AE37F2">
            <w:r>
              <w:t>Start Time (ET)</w:t>
            </w:r>
          </w:p>
        </w:tc>
        <w:tc>
          <w:tcPr>
            <w:tcW w:w="3508" w:type="dxa"/>
          </w:tcPr>
          <w:p w14:paraId="4855DEAA" w14:textId="77777777" w:rsidR="00AE37F2" w:rsidRDefault="00AE37F2" w:rsidP="00AE37F2">
            <w:r>
              <w:t>Subject</w:t>
            </w:r>
          </w:p>
        </w:tc>
        <w:tc>
          <w:tcPr>
            <w:tcW w:w="3330" w:type="dxa"/>
          </w:tcPr>
          <w:p w14:paraId="214BF3E8" w14:textId="77777777" w:rsidR="00AE37F2" w:rsidRDefault="00AE37F2" w:rsidP="00AE37F2">
            <w:r>
              <w:t>Presenter(s)</w:t>
            </w:r>
          </w:p>
        </w:tc>
      </w:tr>
      <w:tr w:rsidR="00AE37F2" w14:paraId="6AE6F0A6" w14:textId="77777777" w:rsidTr="00AE37F2">
        <w:tc>
          <w:tcPr>
            <w:tcW w:w="2337" w:type="dxa"/>
          </w:tcPr>
          <w:p w14:paraId="0B010B51" w14:textId="77777777" w:rsidR="00AE37F2" w:rsidRDefault="00AE37F2" w:rsidP="00AE37F2">
            <w:r>
              <w:t>11:00</w:t>
            </w:r>
          </w:p>
        </w:tc>
        <w:tc>
          <w:tcPr>
            <w:tcW w:w="3508" w:type="dxa"/>
          </w:tcPr>
          <w:p w14:paraId="421BD441" w14:textId="77777777" w:rsidR="00AE37F2" w:rsidRDefault="00AE37F2" w:rsidP="00AE37F2">
            <w:r>
              <w:rPr>
                <w:b/>
                <w:bCs/>
                <w:sz w:val="24"/>
                <w:szCs w:val="24"/>
              </w:rPr>
              <w:t>Agenda Overview and Purpose of Meeting</w:t>
            </w:r>
          </w:p>
        </w:tc>
        <w:tc>
          <w:tcPr>
            <w:tcW w:w="3330" w:type="dxa"/>
          </w:tcPr>
          <w:p w14:paraId="40AA936F" w14:textId="77777777" w:rsidR="00AE37F2" w:rsidRDefault="00AE37F2" w:rsidP="00AE37F2">
            <w:r>
              <w:rPr>
                <w:sz w:val="24"/>
                <w:szCs w:val="24"/>
              </w:rPr>
              <w:t xml:space="preserve">Shongtao Dai </w:t>
            </w:r>
            <w:r w:rsidRPr="005B65F3">
              <w:rPr>
                <w:sz w:val="24"/>
                <w:szCs w:val="24"/>
              </w:rPr>
              <w:t>(</w:t>
            </w:r>
            <w:r>
              <w:rPr>
                <w:sz w:val="24"/>
                <w:szCs w:val="24"/>
              </w:rPr>
              <w:t>MnDOT</w:t>
            </w:r>
            <w:r w:rsidRPr="005B65F3">
              <w:rPr>
                <w:sz w:val="24"/>
                <w:szCs w:val="24"/>
              </w:rPr>
              <w:t>)</w:t>
            </w:r>
          </w:p>
        </w:tc>
      </w:tr>
      <w:tr w:rsidR="00AE37F2" w14:paraId="3C1DEC30" w14:textId="77777777" w:rsidTr="00AE37F2">
        <w:tc>
          <w:tcPr>
            <w:tcW w:w="2337" w:type="dxa"/>
          </w:tcPr>
          <w:p w14:paraId="38AAFCA7" w14:textId="77777777" w:rsidR="00AE37F2" w:rsidRDefault="00AE37F2" w:rsidP="00AE37F2">
            <w:r w:rsidRPr="003E53D0">
              <w:rPr>
                <w:sz w:val="24"/>
                <w:szCs w:val="24"/>
              </w:rPr>
              <w:t>11:</w:t>
            </w:r>
            <w:r>
              <w:rPr>
                <w:sz w:val="24"/>
                <w:szCs w:val="24"/>
              </w:rPr>
              <w:t>10</w:t>
            </w:r>
            <w:r w:rsidRPr="003E53D0">
              <w:rPr>
                <w:sz w:val="24"/>
                <w:szCs w:val="24"/>
              </w:rPr>
              <w:t xml:space="preserve"> am</w:t>
            </w:r>
          </w:p>
        </w:tc>
        <w:tc>
          <w:tcPr>
            <w:tcW w:w="3508" w:type="dxa"/>
          </w:tcPr>
          <w:p w14:paraId="12AB5F53" w14:textId="77777777" w:rsidR="00AE37F2" w:rsidRDefault="00AE37F2" w:rsidP="00AE37F2">
            <w:r w:rsidRPr="005B65F3">
              <w:rPr>
                <w:b/>
                <w:bCs/>
                <w:sz w:val="24"/>
                <w:szCs w:val="24"/>
              </w:rPr>
              <w:t xml:space="preserve">Welcome and </w:t>
            </w:r>
            <w:r>
              <w:rPr>
                <w:b/>
                <w:bCs/>
                <w:sz w:val="24"/>
                <w:szCs w:val="24"/>
              </w:rPr>
              <w:t>Opening Comments</w:t>
            </w:r>
          </w:p>
        </w:tc>
        <w:tc>
          <w:tcPr>
            <w:tcW w:w="3330" w:type="dxa"/>
          </w:tcPr>
          <w:p w14:paraId="53749FA9" w14:textId="77777777" w:rsidR="00AE37F2" w:rsidRDefault="00AE37F2" w:rsidP="00AE37F2">
            <w:r>
              <w:rPr>
                <w:sz w:val="24"/>
                <w:szCs w:val="24"/>
              </w:rPr>
              <w:t>Glenn Engstrom</w:t>
            </w:r>
            <w:r w:rsidRPr="004F3F2D">
              <w:rPr>
                <w:sz w:val="24"/>
                <w:szCs w:val="24"/>
              </w:rPr>
              <w:t xml:space="preserve"> </w:t>
            </w:r>
            <w:r>
              <w:rPr>
                <w:sz w:val="24"/>
                <w:szCs w:val="24"/>
              </w:rPr>
              <w:t>(MnDOT)</w:t>
            </w:r>
          </w:p>
        </w:tc>
      </w:tr>
      <w:tr w:rsidR="00AE37F2" w14:paraId="40B54F9B" w14:textId="77777777" w:rsidTr="00AE37F2">
        <w:tc>
          <w:tcPr>
            <w:tcW w:w="2337" w:type="dxa"/>
          </w:tcPr>
          <w:p w14:paraId="62FAC673" w14:textId="77777777" w:rsidR="00AE37F2" w:rsidRDefault="00AE37F2" w:rsidP="00AE37F2">
            <w:r>
              <w:rPr>
                <w:sz w:val="24"/>
                <w:szCs w:val="24"/>
              </w:rPr>
              <w:t>11: 15 am</w:t>
            </w:r>
          </w:p>
        </w:tc>
        <w:tc>
          <w:tcPr>
            <w:tcW w:w="3508" w:type="dxa"/>
          </w:tcPr>
          <w:p w14:paraId="499C21E3" w14:textId="77777777" w:rsidR="00AE37F2" w:rsidRDefault="00AE37F2" w:rsidP="00AE37F2">
            <w:r>
              <w:rPr>
                <w:b/>
                <w:bCs/>
                <w:sz w:val="24"/>
                <w:szCs w:val="24"/>
              </w:rPr>
              <w:t>Update on the TPF Workplan Progress</w:t>
            </w:r>
          </w:p>
        </w:tc>
        <w:tc>
          <w:tcPr>
            <w:tcW w:w="3330" w:type="dxa"/>
          </w:tcPr>
          <w:p w14:paraId="05CCE1D4" w14:textId="77777777" w:rsidR="00AE37F2" w:rsidRPr="00BC75D3" w:rsidRDefault="00AE37F2" w:rsidP="00AE37F2">
            <w:pPr>
              <w:rPr>
                <w:sz w:val="24"/>
                <w:szCs w:val="24"/>
              </w:rPr>
            </w:pPr>
            <w:r>
              <w:rPr>
                <w:sz w:val="24"/>
                <w:szCs w:val="24"/>
              </w:rPr>
              <w:t>Shongtao Dai</w:t>
            </w:r>
            <w:r w:rsidRPr="00BA4D9B">
              <w:rPr>
                <w:sz w:val="24"/>
                <w:szCs w:val="24"/>
              </w:rPr>
              <w:t xml:space="preserve"> (</w:t>
            </w:r>
            <w:r>
              <w:rPr>
                <w:sz w:val="24"/>
                <w:szCs w:val="24"/>
              </w:rPr>
              <w:t>MnDOT</w:t>
            </w:r>
            <w:r w:rsidRPr="00BA4D9B">
              <w:rPr>
                <w:sz w:val="24"/>
                <w:szCs w:val="24"/>
              </w:rPr>
              <w:t>)</w:t>
            </w:r>
          </w:p>
          <w:p w14:paraId="200025C2" w14:textId="77777777" w:rsidR="00AE37F2" w:rsidRDefault="00AE37F2" w:rsidP="00AE37F2"/>
        </w:tc>
      </w:tr>
      <w:tr w:rsidR="00AE37F2" w14:paraId="1A97204E" w14:textId="77777777" w:rsidTr="00AE37F2">
        <w:tc>
          <w:tcPr>
            <w:tcW w:w="2337" w:type="dxa"/>
          </w:tcPr>
          <w:p w14:paraId="06BBB5C5" w14:textId="77777777" w:rsidR="00AE37F2" w:rsidRDefault="00AE37F2" w:rsidP="00AE37F2">
            <w:pPr>
              <w:rPr>
                <w:sz w:val="24"/>
                <w:szCs w:val="24"/>
              </w:rPr>
            </w:pPr>
            <w:r>
              <w:rPr>
                <w:sz w:val="24"/>
                <w:szCs w:val="24"/>
              </w:rPr>
              <w:t>11:40 am</w:t>
            </w:r>
          </w:p>
        </w:tc>
        <w:tc>
          <w:tcPr>
            <w:tcW w:w="3508" w:type="dxa"/>
          </w:tcPr>
          <w:p w14:paraId="6A38EC7A" w14:textId="77777777" w:rsidR="00AE37F2" w:rsidRDefault="00AE37F2" w:rsidP="00AE37F2">
            <w:pPr>
              <w:rPr>
                <w:b/>
                <w:bCs/>
                <w:sz w:val="24"/>
                <w:szCs w:val="24"/>
              </w:rPr>
            </w:pPr>
            <w:r>
              <w:rPr>
                <w:b/>
                <w:bCs/>
                <w:sz w:val="24"/>
                <w:szCs w:val="24"/>
              </w:rPr>
              <w:t xml:space="preserve">TPF Website Update – Live Progress Report and Analysis Tools </w:t>
            </w:r>
          </w:p>
        </w:tc>
        <w:tc>
          <w:tcPr>
            <w:tcW w:w="3330" w:type="dxa"/>
          </w:tcPr>
          <w:p w14:paraId="24D50114" w14:textId="77777777" w:rsidR="00AE37F2" w:rsidRDefault="00AE37F2" w:rsidP="00AE37F2">
            <w:pPr>
              <w:rPr>
                <w:sz w:val="24"/>
                <w:szCs w:val="24"/>
              </w:rPr>
            </w:pPr>
            <w:r>
              <w:rPr>
                <w:sz w:val="24"/>
                <w:szCs w:val="24"/>
              </w:rPr>
              <w:t>Kyle Hoegh (MnDOT)</w:t>
            </w:r>
          </w:p>
        </w:tc>
      </w:tr>
      <w:tr w:rsidR="00AE37F2" w14:paraId="7C97875C" w14:textId="77777777" w:rsidTr="00AE37F2">
        <w:tc>
          <w:tcPr>
            <w:tcW w:w="2337" w:type="dxa"/>
          </w:tcPr>
          <w:p w14:paraId="32BF011E" w14:textId="77777777" w:rsidR="00AE37F2" w:rsidRDefault="00AE37F2" w:rsidP="00AE37F2">
            <w:r>
              <w:rPr>
                <w:sz w:val="24"/>
                <w:szCs w:val="24"/>
              </w:rPr>
              <w:t>11:55 pm</w:t>
            </w:r>
          </w:p>
        </w:tc>
        <w:tc>
          <w:tcPr>
            <w:tcW w:w="3508" w:type="dxa"/>
          </w:tcPr>
          <w:p w14:paraId="649A98E3" w14:textId="77777777" w:rsidR="00AE37F2" w:rsidRDefault="00AE37F2" w:rsidP="00AE37F2">
            <w:r>
              <w:rPr>
                <w:b/>
                <w:bCs/>
                <w:sz w:val="24"/>
                <w:szCs w:val="24"/>
              </w:rPr>
              <w:t>Current DPS protocols (Draft AASHTO Spec)</w:t>
            </w:r>
          </w:p>
        </w:tc>
        <w:tc>
          <w:tcPr>
            <w:tcW w:w="3330" w:type="dxa"/>
          </w:tcPr>
          <w:p w14:paraId="19E83720" w14:textId="77777777" w:rsidR="00AE37F2" w:rsidRDefault="00AE37F2" w:rsidP="00AE37F2">
            <w:r>
              <w:rPr>
                <w:sz w:val="24"/>
                <w:szCs w:val="24"/>
              </w:rPr>
              <w:t>Kyle Hoegh (MnDOT)</w:t>
            </w:r>
          </w:p>
        </w:tc>
      </w:tr>
      <w:tr w:rsidR="00AE37F2" w14:paraId="314EC77E" w14:textId="77777777" w:rsidTr="00AE37F2">
        <w:tc>
          <w:tcPr>
            <w:tcW w:w="2337" w:type="dxa"/>
          </w:tcPr>
          <w:p w14:paraId="5C30D23A" w14:textId="77777777" w:rsidR="00AE37F2" w:rsidRDefault="00AE37F2" w:rsidP="00AE37F2">
            <w:pPr>
              <w:rPr>
                <w:sz w:val="24"/>
                <w:szCs w:val="24"/>
              </w:rPr>
            </w:pPr>
            <w:r>
              <w:rPr>
                <w:sz w:val="24"/>
                <w:szCs w:val="24"/>
              </w:rPr>
              <w:t>12:40 pm</w:t>
            </w:r>
          </w:p>
        </w:tc>
        <w:tc>
          <w:tcPr>
            <w:tcW w:w="3508" w:type="dxa"/>
          </w:tcPr>
          <w:p w14:paraId="57FDD402" w14:textId="77777777" w:rsidR="00AE37F2" w:rsidRDefault="00AE37F2" w:rsidP="00AE37F2">
            <w:pPr>
              <w:rPr>
                <w:b/>
                <w:bCs/>
                <w:sz w:val="24"/>
                <w:szCs w:val="24"/>
              </w:rPr>
            </w:pPr>
            <w:r>
              <w:rPr>
                <w:b/>
                <w:bCs/>
                <w:sz w:val="24"/>
                <w:szCs w:val="24"/>
              </w:rPr>
              <w:t xml:space="preserve">Protocol Review, Statistical Analysis, and Technical Brief Development Workplan </w:t>
            </w:r>
          </w:p>
        </w:tc>
        <w:tc>
          <w:tcPr>
            <w:tcW w:w="3330" w:type="dxa"/>
          </w:tcPr>
          <w:p w14:paraId="3FBB41DE" w14:textId="77777777" w:rsidR="00AE37F2" w:rsidRDefault="00AE37F2" w:rsidP="00AE37F2">
            <w:pPr>
              <w:rPr>
                <w:sz w:val="24"/>
                <w:szCs w:val="24"/>
              </w:rPr>
            </w:pPr>
            <w:r>
              <w:rPr>
                <w:sz w:val="24"/>
                <w:szCs w:val="24"/>
              </w:rPr>
              <w:t>Eshan Dave (UNH), presenter</w:t>
            </w:r>
          </w:p>
          <w:p w14:paraId="0DDAC621" w14:textId="77777777" w:rsidR="00AE37F2" w:rsidRDefault="00AE37F2" w:rsidP="00AE37F2">
            <w:pPr>
              <w:rPr>
                <w:sz w:val="24"/>
                <w:szCs w:val="24"/>
              </w:rPr>
            </w:pPr>
            <w:r>
              <w:rPr>
                <w:sz w:val="24"/>
                <w:szCs w:val="24"/>
              </w:rPr>
              <w:t>Jo Sias (UNH)</w:t>
            </w:r>
          </w:p>
          <w:p w14:paraId="1CEFA9B8" w14:textId="77777777" w:rsidR="00AE37F2" w:rsidRDefault="00AE37F2" w:rsidP="00AE37F2">
            <w:pPr>
              <w:rPr>
                <w:sz w:val="24"/>
                <w:szCs w:val="24"/>
              </w:rPr>
            </w:pPr>
            <w:r>
              <w:rPr>
                <w:sz w:val="24"/>
                <w:szCs w:val="24"/>
              </w:rPr>
              <w:t>Adam Hand (Consultant)</w:t>
            </w:r>
          </w:p>
        </w:tc>
      </w:tr>
      <w:tr w:rsidR="00AE37F2" w14:paraId="07F87D64" w14:textId="77777777" w:rsidTr="00AE37F2">
        <w:tc>
          <w:tcPr>
            <w:tcW w:w="2337" w:type="dxa"/>
          </w:tcPr>
          <w:p w14:paraId="364809D6" w14:textId="77777777" w:rsidR="00AE37F2" w:rsidRDefault="00AE37F2" w:rsidP="00AE37F2">
            <w:pPr>
              <w:rPr>
                <w:sz w:val="24"/>
                <w:szCs w:val="24"/>
              </w:rPr>
            </w:pPr>
            <w:r>
              <w:rPr>
                <w:sz w:val="24"/>
                <w:szCs w:val="24"/>
              </w:rPr>
              <w:t>1:00 pm</w:t>
            </w:r>
          </w:p>
        </w:tc>
        <w:tc>
          <w:tcPr>
            <w:tcW w:w="3508" w:type="dxa"/>
          </w:tcPr>
          <w:p w14:paraId="04AE2126" w14:textId="77777777" w:rsidR="00AE37F2" w:rsidRDefault="00AE37F2" w:rsidP="00AE37F2">
            <w:pPr>
              <w:rPr>
                <w:b/>
                <w:bCs/>
                <w:sz w:val="24"/>
                <w:szCs w:val="24"/>
              </w:rPr>
            </w:pPr>
            <w:r>
              <w:rPr>
                <w:b/>
                <w:bCs/>
                <w:sz w:val="24"/>
                <w:szCs w:val="24"/>
              </w:rPr>
              <w:t>Lunch and Catch Up on Emails</w:t>
            </w:r>
          </w:p>
        </w:tc>
        <w:tc>
          <w:tcPr>
            <w:tcW w:w="3330" w:type="dxa"/>
          </w:tcPr>
          <w:p w14:paraId="273A7072" w14:textId="77777777" w:rsidR="00AE37F2" w:rsidRPr="006A088E" w:rsidRDefault="00AE37F2" w:rsidP="00AE37F2">
            <w:pPr>
              <w:rPr>
                <w:sz w:val="24"/>
                <w:szCs w:val="24"/>
              </w:rPr>
            </w:pPr>
          </w:p>
        </w:tc>
      </w:tr>
      <w:tr w:rsidR="00AE37F2" w14:paraId="170536FB" w14:textId="77777777" w:rsidTr="00AE37F2">
        <w:tc>
          <w:tcPr>
            <w:tcW w:w="2337" w:type="dxa"/>
          </w:tcPr>
          <w:p w14:paraId="62EF0CBD" w14:textId="77777777" w:rsidR="00AE37F2" w:rsidRDefault="00AE37F2" w:rsidP="00AE37F2">
            <w:pPr>
              <w:rPr>
                <w:sz w:val="24"/>
                <w:szCs w:val="24"/>
              </w:rPr>
            </w:pPr>
            <w:r>
              <w:rPr>
                <w:sz w:val="24"/>
                <w:szCs w:val="24"/>
              </w:rPr>
              <w:t>2:00 pm</w:t>
            </w:r>
          </w:p>
        </w:tc>
        <w:tc>
          <w:tcPr>
            <w:tcW w:w="3508" w:type="dxa"/>
          </w:tcPr>
          <w:p w14:paraId="07C89D55" w14:textId="77777777" w:rsidR="00AE37F2" w:rsidRDefault="00AE37F2" w:rsidP="00AE37F2">
            <w:pPr>
              <w:rPr>
                <w:b/>
                <w:bCs/>
                <w:sz w:val="24"/>
                <w:szCs w:val="24"/>
              </w:rPr>
            </w:pPr>
            <w:r>
              <w:rPr>
                <w:b/>
                <w:bCs/>
                <w:sz w:val="24"/>
                <w:szCs w:val="24"/>
              </w:rPr>
              <w:t>MnDOT Data Collection and Analysis</w:t>
            </w:r>
          </w:p>
        </w:tc>
        <w:tc>
          <w:tcPr>
            <w:tcW w:w="3330" w:type="dxa"/>
          </w:tcPr>
          <w:p w14:paraId="36488438" w14:textId="77777777" w:rsidR="00AE37F2" w:rsidRPr="006A088E" w:rsidRDefault="00AE37F2" w:rsidP="00AE37F2">
            <w:pPr>
              <w:rPr>
                <w:sz w:val="24"/>
                <w:szCs w:val="24"/>
              </w:rPr>
            </w:pPr>
            <w:r>
              <w:rPr>
                <w:sz w:val="24"/>
                <w:szCs w:val="24"/>
              </w:rPr>
              <w:t>Kyle Hoegh (MnDOT)</w:t>
            </w:r>
          </w:p>
        </w:tc>
      </w:tr>
      <w:tr w:rsidR="00AE37F2" w14:paraId="2288A888" w14:textId="77777777" w:rsidTr="00AE37F2">
        <w:tc>
          <w:tcPr>
            <w:tcW w:w="2337" w:type="dxa"/>
          </w:tcPr>
          <w:p w14:paraId="3E1AFE78" w14:textId="77777777" w:rsidR="00AE37F2" w:rsidRDefault="00AE37F2" w:rsidP="00AE37F2">
            <w:pPr>
              <w:rPr>
                <w:sz w:val="24"/>
                <w:szCs w:val="24"/>
              </w:rPr>
            </w:pPr>
            <w:r>
              <w:rPr>
                <w:sz w:val="24"/>
                <w:szCs w:val="24"/>
              </w:rPr>
              <w:t>2:40 pm</w:t>
            </w:r>
          </w:p>
        </w:tc>
        <w:tc>
          <w:tcPr>
            <w:tcW w:w="3508" w:type="dxa"/>
          </w:tcPr>
          <w:p w14:paraId="2CA11FC8" w14:textId="77777777" w:rsidR="00AE37F2" w:rsidRDefault="00AE37F2" w:rsidP="00AE37F2">
            <w:pPr>
              <w:rPr>
                <w:b/>
                <w:bCs/>
                <w:sz w:val="24"/>
                <w:szCs w:val="24"/>
              </w:rPr>
            </w:pPr>
            <w:r>
              <w:rPr>
                <w:b/>
                <w:bCs/>
                <w:sz w:val="24"/>
                <w:szCs w:val="24"/>
              </w:rPr>
              <w:t>MATC and Turner Fairbanks Updates</w:t>
            </w:r>
          </w:p>
        </w:tc>
        <w:tc>
          <w:tcPr>
            <w:tcW w:w="3330" w:type="dxa"/>
          </w:tcPr>
          <w:p w14:paraId="3C4CFB7F" w14:textId="77777777" w:rsidR="00AE37F2" w:rsidRDefault="00AE37F2" w:rsidP="00AE37F2">
            <w:pPr>
              <w:rPr>
                <w:sz w:val="24"/>
                <w:szCs w:val="24"/>
              </w:rPr>
            </w:pPr>
            <w:r>
              <w:rPr>
                <w:sz w:val="24"/>
                <w:szCs w:val="24"/>
              </w:rPr>
              <w:t>Leslie Myers (FHWA)</w:t>
            </w:r>
          </w:p>
          <w:p w14:paraId="705907AF" w14:textId="77777777" w:rsidR="00AE37F2" w:rsidRPr="006A088E" w:rsidRDefault="00AE37F2" w:rsidP="00AE37F2">
            <w:pPr>
              <w:rPr>
                <w:sz w:val="24"/>
                <w:szCs w:val="24"/>
              </w:rPr>
            </w:pPr>
            <w:r>
              <w:rPr>
                <w:sz w:val="24"/>
                <w:szCs w:val="24"/>
              </w:rPr>
              <w:t>Hoda Azari (FHWA)</w:t>
            </w:r>
          </w:p>
        </w:tc>
      </w:tr>
      <w:tr w:rsidR="00AE37F2" w14:paraId="414A3C33" w14:textId="77777777" w:rsidTr="00AE37F2">
        <w:tc>
          <w:tcPr>
            <w:tcW w:w="2337" w:type="dxa"/>
          </w:tcPr>
          <w:p w14:paraId="6FB628DE" w14:textId="77777777" w:rsidR="00AE37F2" w:rsidRDefault="00AE37F2" w:rsidP="00AE37F2">
            <w:pPr>
              <w:rPr>
                <w:sz w:val="24"/>
                <w:szCs w:val="24"/>
              </w:rPr>
            </w:pPr>
            <w:r>
              <w:rPr>
                <w:sz w:val="24"/>
                <w:szCs w:val="24"/>
              </w:rPr>
              <w:t>3:00 pm</w:t>
            </w:r>
          </w:p>
        </w:tc>
        <w:tc>
          <w:tcPr>
            <w:tcW w:w="3508" w:type="dxa"/>
          </w:tcPr>
          <w:p w14:paraId="3A4AC715" w14:textId="77777777" w:rsidR="00AE37F2" w:rsidRDefault="00AE37F2" w:rsidP="00AE37F2">
            <w:pPr>
              <w:rPr>
                <w:b/>
                <w:bCs/>
                <w:sz w:val="24"/>
                <w:szCs w:val="24"/>
              </w:rPr>
            </w:pPr>
            <w:r>
              <w:rPr>
                <w:b/>
                <w:bCs/>
                <w:sz w:val="24"/>
                <w:szCs w:val="24"/>
              </w:rPr>
              <w:t>CTC Associates Introduction</w:t>
            </w:r>
          </w:p>
        </w:tc>
        <w:tc>
          <w:tcPr>
            <w:tcW w:w="3330" w:type="dxa"/>
          </w:tcPr>
          <w:p w14:paraId="61C442F9" w14:textId="77777777" w:rsidR="00AE37F2" w:rsidRPr="006A088E" w:rsidRDefault="00AE37F2" w:rsidP="00AE37F2">
            <w:pPr>
              <w:rPr>
                <w:sz w:val="24"/>
                <w:szCs w:val="24"/>
              </w:rPr>
            </w:pPr>
            <w:r>
              <w:rPr>
                <w:sz w:val="24"/>
                <w:szCs w:val="24"/>
              </w:rPr>
              <w:t>Brian Hirt (CTC)</w:t>
            </w:r>
          </w:p>
        </w:tc>
      </w:tr>
      <w:tr w:rsidR="00AE37F2" w14:paraId="5462E374" w14:textId="77777777" w:rsidTr="00AE37F2">
        <w:tc>
          <w:tcPr>
            <w:tcW w:w="2337" w:type="dxa"/>
          </w:tcPr>
          <w:p w14:paraId="57F44006" w14:textId="77777777" w:rsidR="00AE37F2" w:rsidRDefault="00AE37F2" w:rsidP="00AE37F2">
            <w:pPr>
              <w:rPr>
                <w:sz w:val="24"/>
                <w:szCs w:val="24"/>
              </w:rPr>
            </w:pPr>
            <w:r>
              <w:rPr>
                <w:sz w:val="24"/>
                <w:szCs w:val="24"/>
              </w:rPr>
              <w:t>3:05 pm</w:t>
            </w:r>
          </w:p>
        </w:tc>
        <w:tc>
          <w:tcPr>
            <w:tcW w:w="3508" w:type="dxa"/>
          </w:tcPr>
          <w:p w14:paraId="50491BAB" w14:textId="77777777" w:rsidR="00AE37F2" w:rsidRDefault="00AE37F2" w:rsidP="00AE37F2">
            <w:pPr>
              <w:rPr>
                <w:b/>
                <w:bCs/>
                <w:sz w:val="24"/>
                <w:szCs w:val="24"/>
              </w:rPr>
            </w:pPr>
            <w:r>
              <w:rPr>
                <w:b/>
                <w:bCs/>
                <w:sz w:val="24"/>
                <w:szCs w:val="24"/>
              </w:rPr>
              <w:t>NCAT Workplan Progress Update</w:t>
            </w:r>
          </w:p>
        </w:tc>
        <w:tc>
          <w:tcPr>
            <w:tcW w:w="3330" w:type="dxa"/>
          </w:tcPr>
          <w:p w14:paraId="1FB741C5" w14:textId="77777777" w:rsidR="00AE37F2" w:rsidRPr="006A088E" w:rsidRDefault="00AE37F2" w:rsidP="00AE37F2">
            <w:pPr>
              <w:rPr>
                <w:sz w:val="24"/>
                <w:szCs w:val="24"/>
              </w:rPr>
            </w:pPr>
            <w:r>
              <w:rPr>
                <w:sz w:val="24"/>
                <w:szCs w:val="24"/>
              </w:rPr>
              <w:t>Fabricio Leiva (NCAT)</w:t>
            </w:r>
          </w:p>
        </w:tc>
      </w:tr>
      <w:tr w:rsidR="00AE37F2" w14:paraId="3A7A11BB" w14:textId="77777777" w:rsidTr="00AE37F2">
        <w:tc>
          <w:tcPr>
            <w:tcW w:w="2337" w:type="dxa"/>
          </w:tcPr>
          <w:p w14:paraId="70BCBE84" w14:textId="77777777" w:rsidR="00AE37F2" w:rsidRDefault="00AE37F2" w:rsidP="00AE37F2">
            <w:pPr>
              <w:rPr>
                <w:sz w:val="24"/>
                <w:szCs w:val="24"/>
              </w:rPr>
            </w:pPr>
            <w:r>
              <w:rPr>
                <w:sz w:val="24"/>
                <w:szCs w:val="24"/>
              </w:rPr>
              <w:t>3:50 pm</w:t>
            </w:r>
          </w:p>
        </w:tc>
        <w:tc>
          <w:tcPr>
            <w:tcW w:w="3508" w:type="dxa"/>
          </w:tcPr>
          <w:p w14:paraId="13E5C4F1" w14:textId="77777777" w:rsidR="00AE37F2" w:rsidRDefault="00AE37F2" w:rsidP="00AE37F2">
            <w:pPr>
              <w:rPr>
                <w:b/>
                <w:bCs/>
                <w:sz w:val="24"/>
                <w:szCs w:val="24"/>
              </w:rPr>
            </w:pPr>
            <w:r>
              <w:rPr>
                <w:b/>
                <w:bCs/>
                <w:sz w:val="24"/>
                <w:szCs w:val="24"/>
              </w:rPr>
              <w:t>Day 1 Wrap-up and Discussion</w:t>
            </w:r>
          </w:p>
        </w:tc>
        <w:tc>
          <w:tcPr>
            <w:tcW w:w="3330" w:type="dxa"/>
          </w:tcPr>
          <w:p w14:paraId="70C1161C" w14:textId="77777777" w:rsidR="00AE37F2" w:rsidRPr="006A088E" w:rsidRDefault="00AE37F2" w:rsidP="00AE37F2">
            <w:pPr>
              <w:rPr>
                <w:sz w:val="24"/>
                <w:szCs w:val="24"/>
              </w:rPr>
            </w:pPr>
            <w:r>
              <w:rPr>
                <w:sz w:val="24"/>
                <w:szCs w:val="24"/>
              </w:rPr>
              <w:t>Shongtao Dai (MnDOT)</w:t>
            </w:r>
          </w:p>
        </w:tc>
      </w:tr>
      <w:tr w:rsidR="00AE37F2" w14:paraId="3332B74D" w14:textId="77777777" w:rsidTr="00AE37F2">
        <w:tc>
          <w:tcPr>
            <w:tcW w:w="2337" w:type="dxa"/>
          </w:tcPr>
          <w:p w14:paraId="7806F996" w14:textId="77777777" w:rsidR="00AE37F2" w:rsidRDefault="00AE37F2" w:rsidP="00AE37F2">
            <w:pPr>
              <w:rPr>
                <w:sz w:val="24"/>
                <w:szCs w:val="24"/>
              </w:rPr>
            </w:pPr>
            <w:r>
              <w:rPr>
                <w:sz w:val="24"/>
                <w:szCs w:val="24"/>
              </w:rPr>
              <w:t>4:00 pm</w:t>
            </w:r>
          </w:p>
        </w:tc>
        <w:tc>
          <w:tcPr>
            <w:tcW w:w="3508" w:type="dxa"/>
          </w:tcPr>
          <w:p w14:paraId="3EA1FAB6" w14:textId="77777777" w:rsidR="00AE37F2" w:rsidRDefault="00AE37F2" w:rsidP="00AE37F2">
            <w:pPr>
              <w:rPr>
                <w:b/>
                <w:bCs/>
                <w:sz w:val="24"/>
                <w:szCs w:val="24"/>
              </w:rPr>
            </w:pPr>
            <w:r>
              <w:rPr>
                <w:b/>
                <w:bCs/>
                <w:sz w:val="24"/>
                <w:szCs w:val="24"/>
              </w:rPr>
              <w:t>Adjourn Day 1</w:t>
            </w:r>
          </w:p>
        </w:tc>
        <w:tc>
          <w:tcPr>
            <w:tcW w:w="3330" w:type="dxa"/>
          </w:tcPr>
          <w:p w14:paraId="671BDE79" w14:textId="77777777" w:rsidR="00AE37F2" w:rsidRDefault="00AE37F2" w:rsidP="00AE37F2">
            <w:pPr>
              <w:rPr>
                <w:sz w:val="24"/>
                <w:szCs w:val="24"/>
              </w:rPr>
            </w:pPr>
          </w:p>
        </w:tc>
      </w:tr>
    </w:tbl>
    <w:p w14:paraId="3BAEDBAA" w14:textId="77777777" w:rsidR="00AE37F2" w:rsidRDefault="00AE37F2" w:rsidP="00AE37F2">
      <w:pPr>
        <w:rPr>
          <w:b/>
          <w:bCs/>
          <w:sz w:val="24"/>
          <w:szCs w:val="24"/>
        </w:rPr>
      </w:pPr>
      <w:r>
        <w:rPr>
          <w:b/>
          <w:bCs/>
          <w:sz w:val="24"/>
          <w:szCs w:val="24"/>
        </w:rPr>
        <w:br w:type="page"/>
      </w:r>
    </w:p>
    <w:p w14:paraId="3E2DE8AB" w14:textId="77777777" w:rsidR="00AE37F2" w:rsidRPr="005B65F3" w:rsidRDefault="00AE37F2" w:rsidP="00AE37F2">
      <w:pPr>
        <w:rPr>
          <w:sz w:val="24"/>
          <w:szCs w:val="24"/>
        </w:rPr>
      </w:pPr>
      <w:r w:rsidRPr="005B65F3">
        <w:rPr>
          <w:b/>
          <w:bCs/>
          <w:sz w:val="24"/>
          <w:szCs w:val="24"/>
        </w:rPr>
        <w:lastRenderedPageBreak/>
        <w:t xml:space="preserve">Day </w:t>
      </w:r>
      <w:r>
        <w:rPr>
          <w:b/>
          <w:bCs/>
          <w:sz w:val="24"/>
          <w:szCs w:val="24"/>
        </w:rPr>
        <w:t>2</w:t>
      </w:r>
      <w:r w:rsidRPr="005B65F3">
        <w:rPr>
          <w:b/>
          <w:bCs/>
          <w:sz w:val="24"/>
          <w:szCs w:val="24"/>
        </w:rPr>
        <w:t>:</w:t>
      </w:r>
      <w:r w:rsidRPr="005B65F3">
        <w:rPr>
          <w:sz w:val="24"/>
          <w:szCs w:val="24"/>
        </w:rPr>
        <w:t xml:space="preserve">  </w:t>
      </w:r>
      <w:r>
        <w:rPr>
          <w:b/>
          <w:bCs/>
          <w:sz w:val="24"/>
          <w:szCs w:val="24"/>
        </w:rPr>
        <w:t>November 10</w:t>
      </w:r>
      <w:r w:rsidRPr="009B0602">
        <w:rPr>
          <w:b/>
          <w:bCs/>
          <w:sz w:val="24"/>
          <w:szCs w:val="24"/>
          <w:vertAlign w:val="superscript"/>
        </w:rPr>
        <w:t>th</w:t>
      </w:r>
      <w:r w:rsidRPr="009F0F04">
        <w:rPr>
          <w:b/>
          <w:bCs/>
          <w:sz w:val="24"/>
          <w:szCs w:val="24"/>
        </w:rPr>
        <w:t xml:space="preserve">, 2021 </w:t>
      </w:r>
      <w:r w:rsidRPr="005B65F3">
        <w:rPr>
          <w:sz w:val="24"/>
          <w:szCs w:val="24"/>
        </w:rPr>
        <w:t>(All times Eastern)</w:t>
      </w:r>
    </w:p>
    <w:tbl>
      <w:tblPr>
        <w:tblStyle w:val="TableGrid"/>
        <w:tblW w:w="0" w:type="auto"/>
        <w:tblLook w:val="04A0" w:firstRow="1" w:lastRow="0" w:firstColumn="1" w:lastColumn="0" w:noHBand="0" w:noVBand="1"/>
      </w:tblPr>
      <w:tblGrid>
        <w:gridCol w:w="2337"/>
        <w:gridCol w:w="3508"/>
        <w:gridCol w:w="3330"/>
      </w:tblGrid>
      <w:tr w:rsidR="00AE37F2" w14:paraId="6A7A187F" w14:textId="77777777" w:rsidTr="00AE37F2">
        <w:tc>
          <w:tcPr>
            <w:tcW w:w="2337" w:type="dxa"/>
          </w:tcPr>
          <w:p w14:paraId="0243AEC8" w14:textId="77777777" w:rsidR="00AE37F2" w:rsidRDefault="00AE37F2" w:rsidP="00AE37F2">
            <w:r>
              <w:t>Start Time (ET)</w:t>
            </w:r>
          </w:p>
        </w:tc>
        <w:tc>
          <w:tcPr>
            <w:tcW w:w="3508" w:type="dxa"/>
          </w:tcPr>
          <w:p w14:paraId="7994ED25" w14:textId="77777777" w:rsidR="00AE37F2" w:rsidRDefault="00AE37F2" w:rsidP="00AE37F2">
            <w:r>
              <w:t>Subject</w:t>
            </w:r>
          </w:p>
        </w:tc>
        <w:tc>
          <w:tcPr>
            <w:tcW w:w="3330" w:type="dxa"/>
          </w:tcPr>
          <w:p w14:paraId="615A9103" w14:textId="77777777" w:rsidR="00AE37F2" w:rsidRDefault="00AE37F2" w:rsidP="00AE37F2">
            <w:r>
              <w:t>Presenter(s)</w:t>
            </w:r>
          </w:p>
        </w:tc>
      </w:tr>
      <w:tr w:rsidR="00AE37F2" w14:paraId="368F5A8E" w14:textId="77777777" w:rsidTr="00AE37F2">
        <w:tc>
          <w:tcPr>
            <w:tcW w:w="2337" w:type="dxa"/>
          </w:tcPr>
          <w:p w14:paraId="690ABC5E" w14:textId="77777777" w:rsidR="00AE37F2" w:rsidRDefault="00AE37F2" w:rsidP="00AE37F2">
            <w:r w:rsidRPr="003E53D0">
              <w:rPr>
                <w:sz w:val="24"/>
                <w:szCs w:val="24"/>
              </w:rPr>
              <w:t>11:</w:t>
            </w:r>
            <w:r>
              <w:rPr>
                <w:sz w:val="24"/>
                <w:szCs w:val="24"/>
              </w:rPr>
              <w:t>00</w:t>
            </w:r>
            <w:r w:rsidRPr="003E53D0">
              <w:rPr>
                <w:sz w:val="24"/>
                <w:szCs w:val="24"/>
              </w:rPr>
              <w:t xml:space="preserve"> </w:t>
            </w:r>
            <w:r>
              <w:rPr>
                <w:sz w:val="24"/>
                <w:szCs w:val="24"/>
              </w:rPr>
              <w:t>a</w:t>
            </w:r>
            <w:r w:rsidRPr="003E53D0">
              <w:rPr>
                <w:sz w:val="24"/>
                <w:szCs w:val="24"/>
              </w:rPr>
              <w:t>m</w:t>
            </w:r>
          </w:p>
        </w:tc>
        <w:tc>
          <w:tcPr>
            <w:tcW w:w="3508" w:type="dxa"/>
          </w:tcPr>
          <w:p w14:paraId="5BE94221" w14:textId="77777777" w:rsidR="00AE37F2" w:rsidRDefault="00AE37F2" w:rsidP="00AE37F2">
            <w:r w:rsidRPr="0073755E">
              <w:rPr>
                <w:b/>
                <w:bCs/>
                <w:sz w:val="24"/>
                <w:szCs w:val="24"/>
              </w:rPr>
              <w:t>Day 1 Recap</w:t>
            </w:r>
          </w:p>
        </w:tc>
        <w:tc>
          <w:tcPr>
            <w:tcW w:w="3330" w:type="dxa"/>
          </w:tcPr>
          <w:p w14:paraId="1E9ADFFB" w14:textId="77777777" w:rsidR="00AE37F2" w:rsidRDefault="00AE37F2" w:rsidP="00AE37F2">
            <w:r>
              <w:rPr>
                <w:sz w:val="24"/>
                <w:szCs w:val="24"/>
              </w:rPr>
              <w:t xml:space="preserve">Kyle Hoegh </w:t>
            </w:r>
            <w:r w:rsidRPr="005B65F3">
              <w:rPr>
                <w:sz w:val="24"/>
                <w:szCs w:val="24"/>
              </w:rPr>
              <w:t>(</w:t>
            </w:r>
            <w:r>
              <w:rPr>
                <w:sz w:val="24"/>
                <w:szCs w:val="24"/>
              </w:rPr>
              <w:t>MnDOT</w:t>
            </w:r>
            <w:r w:rsidRPr="005B65F3">
              <w:rPr>
                <w:sz w:val="24"/>
                <w:szCs w:val="24"/>
              </w:rPr>
              <w:t>)</w:t>
            </w:r>
          </w:p>
        </w:tc>
      </w:tr>
      <w:tr w:rsidR="00AE37F2" w14:paraId="5BEBC03C" w14:textId="77777777" w:rsidTr="00AE37F2">
        <w:tc>
          <w:tcPr>
            <w:tcW w:w="2337" w:type="dxa"/>
          </w:tcPr>
          <w:p w14:paraId="3491C02B" w14:textId="77777777" w:rsidR="00AE37F2" w:rsidRDefault="00AE37F2" w:rsidP="00AE37F2">
            <w:r w:rsidRPr="003E53D0">
              <w:rPr>
                <w:sz w:val="24"/>
                <w:szCs w:val="24"/>
              </w:rPr>
              <w:t>11:</w:t>
            </w:r>
            <w:r>
              <w:rPr>
                <w:sz w:val="24"/>
                <w:szCs w:val="24"/>
              </w:rPr>
              <w:t>10</w:t>
            </w:r>
            <w:r w:rsidRPr="003E53D0">
              <w:rPr>
                <w:sz w:val="24"/>
                <w:szCs w:val="24"/>
              </w:rPr>
              <w:t xml:space="preserve"> am</w:t>
            </w:r>
          </w:p>
        </w:tc>
        <w:tc>
          <w:tcPr>
            <w:tcW w:w="3508" w:type="dxa"/>
          </w:tcPr>
          <w:p w14:paraId="56860F81" w14:textId="77777777" w:rsidR="00AE37F2" w:rsidRDefault="00AE37F2" w:rsidP="00AE37F2">
            <w:pPr>
              <w:ind w:left="1440" w:hanging="1440"/>
              <w:rPr>
                <w:b/>
                <w:bCs/>
                <w:sz w:val="24"/>
                <w:szCs w:val="24"/>
              </w:rPr>
            </w:pPr>
            <w:r>
              <w:rPr>
                <w:b/>
                <w:bCs/>
                <w:sz w:val="24"/>
                <w:szCs w:val="24"/>
              </w:rPr>
              <w:t xml:space="preserve">2021 State Data Collection </w:t>
            </w:r>
          </w:p>
          <w:p w14:paraId="700DB88E" w14:textId="77777777" w:rsidR="00AE37F2" w:rsidRPr="00F9406E" w:rsidRDefault="00AE37F2" w:rsidP="00AE37F2">
            <w:pPr>
              <w:ind w:left="1440" w:hanging="1440"/>
              <w:rPr>
                <w:color w:val="FF0000"/>
                <w:sz w:val="24"/>
                <w:szCs w:val="24"/>
              </w:rPr>
            </w:pPr>
            <w:r>
              <w:rPr>
                <w:sz w:val="24"/>
                <w:szCs w:val="24"/>
              </w:rPr>
              <w:t>(25 minutes each)</w:t>
            </w:r>
          </w:p>
          <w:p w14:paraId="596E009E" w14:textId="77777777" w:rsidR="00AE37F2" w:rsidRDefault="00AE37F2" w:rsidP="00AE37F2"/>
        </w:tc>
        <w:tc>
          <w:tcPr>
            <w:tcW w:w="3330" w:type="dxa"/>
          </w:tcPr>
          <w:p w14:paraId="6C1A8FED" w14:textId="77777777" w:rsidR="00AE37F2" w:rsidRPr="008B4DFD" w:rsidRDefault="00AE37F2" w:rsidP="00AE37F2">
            <w:pPr>
              <w:rPr>
                <w:sz w:val="24"/>
                <w:szCs w:val="24"/>
              </w:rPr>
            </w:pPr>
            <w:r w:rsidRPr="008B4DFD">
              <w:rPr>
                <w:sz w:val="24"/>
                <w:szCs w:val="24"/>
              </w:rPr>
              <w:t>New York</w:t>
            </w:r>
            <w:r>
              <w:rPr>
                <w:sz w:val="24"/>
                <w:szCs w:val="24"/>
              </w:rPr>
              <w:t xml:space="preserve"> DOT</w:t>
            </w:r>
            <w:r w:rsidRPr="008B4DFD">
              <w:rPr>
                <w:sz w:val="24"/>
                <w:szCs w:val="24"/>
              </w:rPr>
              <w:t xml:space="preserve"> – Thomas Kane Ohio </w:t>
            </w:r>
            <w:r>
              <w:rPr>
                <w:sz w:val="24"/>
                <w:szCs w:val="24"/>
              </w:rPr>
              <w:t xml:space="preserve">DOT </w:t>
            </w:r>
            <w:r w:rsidRPr="008B4DFD">
              <w:rPr>
                <w:sz w:val="24"/>
                <w:szCs w:val="24"/>
              </w:rPr>
              <w:t>– Craig Landefeld</w:t>
            </w:r>
          </w:p>
          <w:p w14:paraId="521071D4" w14:textId="77777777" w:rsidR="00AE37F2" w:rsidRDefault="00AE37F2" w:rsidP="00AE37F2">
            <w:r w:rsidRPr="008B4DFD">
              <w:rPr>
                <w:sz w:val="24"/>
                <w:szCs w:val="24"/>
              </w:rPr>
              <w:t>North Dakota</w:t>
            </w:r>
            <w:r>
              <w:rPr>
                <w:sz w:val="24"/>
                <w:szCs w:val="24"/>
              </w:rPr>
              <w:t xml:space="preserve"> DOT</w:t>
            </w:r>
            <w:r w:rsidRPr="008B4DFD">
              <w:rPr>
                <w:sz w:val="24"/>
                <w:szCs w:val="24"/>
              </w:rPr>
              <w:t xml:space="preserve"> – Jon Stork</w:t>
            </w:r>
          </w:p>
        </w:tc>
      </w:tr>
      <w:tr w:rsidR="00AE37F2" w14:paraId="79A86DBA" w14:textId="77777777" w:rsidTr="00AE37F2">
        <w:tc>
          <w:tcPr>
            <w:tcW w:w="2337" w:type="dxa"/>
          </w:tcPr>
          <w:p w14:paraId="7E3A9F0D" w14:textId="77777777" w:rsidR="00AE37F2" w:rsidRDefault="00AE37F2" w:rsidP="00AE37F2">
            <w:r>
              <w:rPr>
                <w:sz w:val="24"/>
                <w:szCs w:val="24"/>
              </w:rPr>
              <w:t>12: 25 pm</w:t>
            </w:r>
          </w:p>
        </w:tc>
        <w:tc>
          <w:tcPr>
            <w:tcW w:w="3508" w:type="dxa"/>
          </w:tcPr>
          <w:p w14:paraId="29F4AD16" w14:textId="77777777" w:rsidR="00AE37F2" w:rsidRDefault="00AE37F2" w:rsidP="00AE37F2">
            <w:r>
              <w:rPr>
                <w:b/>
                <w:bCs/>
                <w:sz w:val="24"/>
                <w:szCs w:val="24"/>
              </w:rPr>
              <w:t>Open Discussion – State Updates</w:t>
            </w:r>
          </w:p>
        </w:tc>
        <w:tc>
          <w:tcPr>
            <w:tcW w:w="3330" w:type="dxa"/>
          </w:tcPr>
          <w:p w14:paraId="2AA0E61B" w14:textId="77777777" w:rsidR="00AE37F2" w:rsidRDefault="00AE37F2" w:rsidP="00AE37F2">
            <w:r>
              <w:rPr>
                <w:sz w:val="24"/>
                <w:szCs w:val="24"/>
              </w:rPr>
              <w:t>Pooled Fund and MATC States</w:t>
            </w:r>
          </w:p>
        </w:tc>
      </w:tr>
      <w:tr w:rsidR="00AE37F2" w14:paraId="73C676F5" w14:textId="77777777" w:rsidTr="00AE37F2">
        <w:tc>
          <w:tcPr>
            <w:tcW w:w="2337" w:type="dxa"/>
          </w:tcPr>
          <w:p w14:paraId="4D866331" w14:textId="77777777" w:rsidR="00AE37F2" w:rsidRDefault="00AE37F2" w:rsidP="00AE37F2">
            <w:r>
              <w:rPr>
                <w:sz w:val="24"/>
                <w:szCs w:val="24"/>
              </w:rPr>
              <w:t>1:00 pm</w:t>
            </w:r>
          </w:p>
        </w:tc>
        <w:tc>
          <w:tcPr>
            <w:tcW w:w="3508" w:type="dxa"/>
          </w:tcPr>
          <w:p w14:paraId="37983AEC" w14:textId="77777777" w:rsidR="00AE37F2" w:rsidRDefault="00AE37F2" w:rsidP="00AE37F2">
            <w:r>
              <w:rPr>
                <w:b/>
                <w:bCs/>
                <w:sz w:val="24"/>
                <w:szCs w:val="24"/>
              </w:rPr>
              <w:t>Lunch and Catch Up on Emails</w:t>
            </w:r>
          </w:p>
        </w:tc>
        <w:tc>
          <w:tcPr>
            <w:tcW w:w="3330" w:type="dxa"/>
          </w:tcPr>
          <w:p w14:paraId="66194DB1" w14:textId="77777777" w:rsidR="00AE37F2" w:rsidRDefault="00AE37F2" w:rsidP="00AE37F2"/>
        </w:tc>
      </w:tr>
      <w:tr w:rsidR="00AE37F2" w14:paraId="7C95BA3B" w14:textId="77777777" w:rsidTr="00AE37F2">
        <w:tc>
          <w:tcPr>
            <w:tcW w:w="2337" w:type="dxa"/>
          </w:tcPr>
          <w:p w14:paraId="1FCE9848" w14:textId="77777777" w:rsidR="00AE37F2" w:rsidRDefault="00AE37F2" w:rsidP="00AE37F2">
            <w:pPr>
              <w:rPr>
                <w:sz w:val="24"/>
                <w:szCs w:val="24"/>
              </w:rPr>
            </w:pPr>
            <w:r>
              <w:rPr>
                <w:sz w:val="24"/>
                <w:szCs w:val="24"/>
              </w:rPr>
              <w:t>2:00 pm</w:t>
            </w:r>
          </w:p>
        </w:tc>
        <w:tc>
          <w:tcPr>
            <w:tcW w:w="3508" w:type="dxa"/>
          </w:tcPr>
          <w:p w14:paraId="53B4BE9F" w14:textId="77777777" w:rsidR="00AE37F2" w:rsidRDefault="00AE37F2" w:rsidP="00AE37F2">
            <w:pPr>
              <w:rPr>
                <w:b/>
                <w:bCs/>
                <w:sz w:val="24"/>
                <w:szCs w:val="24"/>
              </w:rPr>
            </w:pPr>
            <w:r>
              <w:rPr>
                <w:b/>
                <w:bCs/>
                <w:sz w:val="24"/>
                <w:szCs w:val="24"/>
              </w:rPr>
              <w:t>2021 Contractor/Consultant Perspective</w:t>
            </w:r>
          </w:p>
          <w:p w14:paraId="5801CA01" w14:textId="77777777" w:rsidR="00AE37F2" w:rsidRPr="00895C50" w:rsidRDefault="00AE37F2" w:rsidP="00AE37F2">
            <w:pPr>
              <w:ind w:left="1440" w:hanging="1440"/>
              <w:rPr>
                <w:sz w:val="24"/>
                <w:szCs w:val="24"/>
              </w:rPr>
            </w:pPr>
            <w:r>
              <w:rPr>
                <w:sz w:val="24"/>
                <w:szCs w:val="24"/>
              </w:rPr>
              <w:t xml:space="preserve">(20 minutes each) </w:t>
            </w:r>
          </w:p>
        </w:tc>
        <w:tc>
          <w:tcPr>
            <w:tcW w:w="3330" w:type="dxa"/>
          </w:tcPr>
          <w:p w14:paraId="57AF65F3" w14:textId="77777777" w:rsidR="00AE37F2" w:rsidRDefault="00AE37F2" w:rsidP="00AE37F2">
            <w:pPr>
              <w:rPr>
                <w:sz w:val="24"/>
                <w:szCs w:val="24"/>
              </w:rPr>
            </w:pPr>
            <w:r>
              <w:rPr>
                <w:sz w:val="24"/>
                <w:szCs w:val="24"/>
              </w:rPr>
              <w:t>Matt Oman (Mathy)</w:t>
            </w:r>
          </w:p>
          <w:p w14:paraId="7EE6F018" w14:textId="77777777" w:rsidR="00AE37F2" w:rsidRDefault="00AE37F2" w:rsidP="00AE37F2">
            <w:pPr>
              <w:rPr>
                <w:sz w:val="24"/>
                <w:szCs w:val="24"/>
              </w:rPr>
            </w:pPr>
            <w:r>
              <w:rPr>
                <w:sz w:val="24"/>
                <w:szCs w:val="24"/>
              </w:rPr>
              <w:t>Bryce Wuori (Wuori Construction)</w:t>
            </w:r>
          </w:p>
        </w:tc>
      </w:tr>
      <w:tr w:rsidR="00AE37F2" w14:paraId="2C622124" w14:textId="77777777" w:rsidTr="00AE37F2">
        <w:tc>
          <w:tcPr>
            <w:tcW w:w="2337" w:type="dxa"/>
          </w:tcPr>
          <w:p w14:paraId="171670D5" w14:textId="77777777" w:rsidR="00AE37F2" w:rsidRDefault="00AE37F2" w:rsidP="00AE37F2">
            <w:pPr>
              <w:rPr>
                <w:sz w:val="24"/>
                <w:szCs w:val="24"/>
              </w:rPr>
            </w:pPr>
            <w:r>
              <w:rPr>
                <w:sz w:val="24"/>
                <w:szCs w:val="24"/>
              </w:rPr>
              <w:t>2:40 pm</w:t>
            </w:r>
          </w:p>
        </w:tc>
        <w:tc>
          <w:tcPr>
            <w:tcW w:w="3508" w:type="dxa"/>
          </w:tcPr>
          <w:p w14:paraId="52F3578C" w14:textId="77777777" w:rsidR="00AE37F2" w:rsidRDefault="00AE37F2" w:rsidP="00AE37F2">
            <w:pPr>
              <w:rPr>
                <w:b/>
                <w:bCs/>
                <w:sz w:val="24"/>
                <w:szCs w:val="24"/>
              </w:rPr>
            </w:pPr>
            <w:r>
              <w:rPr>
                <w:b/>
                <w:bCs/>
                <w:sz w:val="24"/>
                <w:szCs w:val="24"/>
              </w:rPr>
              <w:t>Contractor/Consultant Open Discussion</w:t>
            </w:r>
          </w:p>
        </w:tc>
        <w:tc>
          <w:tcPr>
            <w:tcW w:w="3330" w:type="dxa"/>
          </w:tcPr>
          <w:p w14:paraId="5C726A3A" w14:textId="77777777" w:rsidR="00AE37F2" w:rsidRDefault="00AE37F2" w:rsidP="00AE37F2">
            <w:pPr>
              <w:rPr>
                <w:sz w:val="24"/>
                <w:szCs w:val="24"/>
              </w:rPr>
            </w:pPr>
            <w:r>
              <w:rPr>
                <w:sz w:val="24"/>
                <w:szCs w:val="24"/>
              </w:rPr>
              <w:t>Mitch Froehlich (MN), Advanced Testing (NY)</w:t>
            </w:r>
          </w:p>
        </w:tc>
      </w:tr>
      <w:tr w:rsidR="00AE37F2" w14:paraId="36D5BD8D" w14:textId="77777777" w:rsidTr="00AE37F2">
        <w:tc>
          <w:tcPr>
            <w:tcW w:w="2337" w:type="dxa"/>
          </w:tcPr>
          <w:p w14:paraId="4B9E3566" w14:textId="77777777" w:rsidR="00AE37F2" w:rsidRDefault="00AE37F2" w:rsidP="00AE37F2">
            <w:pPr>
              <w:rPr>
                <w:sz w:val="24"/>
                <w:szCs w:val="24"/>
              </w:rPr>
            </w:pPr>
            <w:r>
              <w:rPr>
                <w:sz w:val="24"/>
                <w:szCs w:val="24"/>
              </w:rPr>
              <w:t>2:50 pm</w:t>
            </w:r>
          </w:p>
        </w:tc>
        <w:tc>
          <w:tcPr>
            <w:tcW w:w="3508" w:type="dxa"/>
          </w:tcPr>
          <w:p w14:paraId="0F73634C" w14:textId="77777777" w:rsidR="00AE37F2" w:rsidRDefault="00AE37F2" w:rsidP="00AE37F2">
            <w:pPr>
              <w:rPr>
                <w:b/>
                <w:bCs/>
                <w:sz w:val="24"/>
                <w:szCs w:val="24"/>
              </w:rPr>
            </w:pPr>
            <w:r>
              <w:rPr>
                <w:b/>
                <w:bCs/>
                <w:sz w:val="24"/>
                <w:szCs w:val="24"/>
              </w:rPr>
              <w:t>Implementation Planning Workshop Summary and Recommendations</w:t>
            </w:r>
          </w:p>
        </w:tc>
        <w:tc>
          <w:tcPr>
            <w:tcW w:w="3330" w:type="dxa"/>
          </w:tcPr>
          <w:p w14:paraId="58B51AE6" w14:textId="77777777" w:rsidR="00AE37F2" w:rsidRPr="006A088E" w:rsidRDefault="00AE37F2" w:rsidP="00AE37F2">
            <w:pPr>
              <w:rPr>
                <w:sz w:val="24"/>
                <w:szCs w:val="24"/>
              </w:rPr>
            </w:pPr>
            <w:r>
              <w:rPr>
                <w:sz w:val="24"/>
                <w:szCs w:val="24"/>
              </w:rPr>
              <w:t>Steve Cooper (FHWA)</w:t>
            </w:r>
          </w:p>
        </w:tc>
      </w:tr>
      <w:tr w:rsidR="00AE37F2" w14:paraId="349BA110" w14:textId="77777777" w:rsidTr="00AE37F2">
        <w:tc>
          <w:tcPr>
            <w:tcW w:w="2337" w:type="dxa"/>
          </w:tcPr>
          <w:p w14:paraId="40D59573" w14:textId="77777777" w:rsidR="00AE37F2" w:rsidRDefault="00AE37F2" w:rsidP="00AE37F2">
            <w:pPr>
              <w:rPr>
                <w:sz w:val="24"/>
                <w:szCs w:val="24"/>
              </w:rPr>
            </w:pPr>
            <w:r>
              <w:rPr>
                <w:sz w:val="24"/>
                <w:szCs w:val="24"/>
              </w:rPr>
              <w:t>3:00 pm</w:t>
            </w:r>
          </w:p>
        </w:tc>
        <w:tc>
          <w:tcPr>
            <w:tcW w:w="3508" w:type="dxa"/>
          </w:tcPr>
          <w:p w14:paraId="5CD344B4" w14:textId="77777777" w:rsidR="00AE37F2" w:rsidRDefault="00AE37F2" w:rsidP="00AE37F2">
            <w:pPr>
              <w:ind w:left="1440" w:hanging="1440"/>
              <w:rPr>
                <w:b/>
                <w:bCs/>
                <w:sz w:val="24"/>
                <w:szCs w:val="24"/>
              </w:rPr>
            </w:pPr>
            <w:r>
              <w:rPr>
                <w:b/>
                <w:bCs/>
                <w:sz w:val="24"/>
                <w:szCs w:val="24"/>
              </w:rPr>
              <w:t xml:space="preserve">Use of DPS for Acceptance </w:t>
            </w:r>
          </w:p>
          <w:p w14:paraId="2FFF84C2" w14:textId="77777777" w:rsidR="00AE37F2" w:rsidRDefault="00AE37F2" w:rsidP="00AE37F2">
            <w:pPr>
              <w:rPr>
                <w:b/>
                <w:bCs/>
                <w:sz w:val="24"/>
                <w:szCs w:val="24"/>
              </w:rPr>
            </w:pPr>
            <w:r>
              <w:rPr>
                <w:b/>
                <w:bCs/>
                <w:sz w:val="24"/>
                <w:szCs w:val="24"/>
              </w:rPr>
              <w:t>(challenges and potential solutions)</w:t>
            </w:r>
          </w:p>
        </w:tc>
        <w:tc>
          <w:tcPr>
            <w:tcW w:w="3330" w:type="dxa"/>
          </w:tcPr>
          <w:p w14:paraId="7894D85F" w14:textId="77777777" w:rsidR="00AE37F2" w:rsidRDefault="00AE37F2" w:rsidP="00AE37F2">
            <w:pPr>
              <w:rPr>
                <w:sz w:val="24"/>
                <w:szCs w:val="24"/>
              </w:rPr>
            </w:pPr>
            <w:r>
              <w:rPr>
                <w:sz w:val="24"/>
                <w:szCs w:val="24"/>
              </w:rPr>
              <w:t>Dennis Dvorak (FHWA)</w:t>
            </w:r>
          </w:p>
          <w:p w14:paraId="013DA2CF" w14:textId="77777777" w:rsidR="00AE37F2" w:rsidRPr="006A088E" w:rsidRDefault="00AE37F2" w:rsidP="00AE37F2">
            <w:pPr>
              <w:rPr>
                <w:sz w:val="24"/>
                <w:szCs w:val="24"/>
              </w:rPr>
            </w:pPr>
            <w:r>
              <w:rPr>
                <w:sz w:val="24"/>
                <w:szCs w:val="24"/>
              </w:rPr>
              <w:t>Kyle Hoegh (MnDOT)</w:t>
            </w:r>
          </w:p>
        </w:tc>
      </w:tr>
      <w:tr w:rsidR="00AE37F2" w14:paraId="50B9540A" w14:textId="77777777" w:rsidTr="00AE37F2">
        <w:tc>
          <w:tcPr>
            <w:tcW w:w="2337" w:type="dxa"/>
          </w:tcPr>
          <w:p w14:paraId="517EAFB0" w14:textId="77777777" w:rsidR="00AE37F2" w:rsidRDefault="00AE37F2" w:rsidP="00AE37F2">
            <w:pPr>
              <w:rPr>
                <w:sz w:val="24"/>
                <w:szCs w:val="24"/>
              </w:rPr>
            </w:pPr>
            <w:r>
              <w:rPr>
                <w:sz w:val="24"/>
                <w:szCs w:val="24"/>
              </w:rPr>
              <w:t>3:30 pm</w:t>
            </w:r>
          </w:p>
        </w:tc>
        <w:tc>
          <w:tcPr>
            <w:tcW w:w="3508" w:type="dxa"/>
          </w:tcPr>
          <w:p w14:paraId="0426E638" w14:textId="77777777" w:rsidR="00AE37F2" w:rsidRDefault="00AE37F2" w:rsidP="00AE37F2">
            <w:pPr>
              <w:rPr>
                <w:b/>
                <w:bCs/>
                <w:sz w:val="24"/>
                <w:szCs w:val="24"/>
              </w:rPr>
            </w:pPr>
            <w:r>
              <w:rPr>
                <w:b/>
                <w:bCs/>
                <w:sz w:val="24"/>
                <w:szCs w:val="24"/>
              </w:rPr>
              <w:t>Open Discussion (Identify potential TWG topics volunteers for quarterly 2022 meetings)</w:t>
            </w:r>
          </w:p>
        </w:tc>
        <w:tc>
          <w:tcPr>
            <w:tcW w:w="3330" w:type="dxa"/>
          </w:tcPr>
          <w:p w14:paraId="635AA418" w14:textId="77777777" w:rsidR="00AE37F2" w:rsidRDefault="00AE37F2" w:rsidP="00AE37F2">
            <w:pPr>
              <w:rPr>
                <w:sz w:val="24"/>
                <w:szCs w:val="24"/>
              </w:rPr>
            </w:pPr>
            <w:r>
              <w:rPr>
                <w:sz w:val="24"/>
                <w:szCs w:val="24"/>
              </w:rPr>
              <w:t>Kyle Hoegh (MnDOT)</w:t>
            </w:r>
          </w:p>
          <w:p w14:paraId="27561DF0" w14:textId="77777777" w:rsidR="00AE37F2" w:rsidRDefault="00AE37F2" w:rsidP="00AE37F2">
            <w:pPr>
              <w:rPr>
                <w:sz w:val="24"/>
                <w:szCs w:val="24"/>
              </w:rPr>
            </w:pPr>
            <w:r>
              <w:rPr>
                <w:sz w:val="24"/>
                <w:szCs w:val="24"/>
              </w:rPr>
              <w:t>Shongtao Dai (MnDOT)</w:t>
            </w:r>
          </w:p>
          <w:p w14:paraId="2DC74546" w14:textId="77777777" w:rsidR="00AE37F2" w:rsidRDefault="00AE37F2" w:rsidP="00AE37F2">
            <w:pPr>
              <w:rPr>
                <w:sz w:val="24"/>
                <w:szCs w:val="24"/>
              </w:rPr>
            </w:pPr>
            <w:r>
              <w:rPr>
                <w:sz w:val="24"/>
                <w:szCs w:val="24"/>
              </w:rPr>
              <w:t xml:space="preserve">Brian Hirt (CTC) </w:t>
            </w:r>
          </w:p>
        </w:tc>
      </w:tr>
      <w:tr w:rsidR="00AE37F2" w14:paraId="4625EC59" w14:textId="77777777" w:rsidTr="00AE37F2">
        <w:tc>
          <w:tcPr>
            <w:tcW w:w="2337" w:type="dxa"/>
          </w:tcPr>
          <w:p w14:paraId="70D9D3A7" w14:textId="77777777" w:rsidR="00AE37F2" w:rsidRDefault="00AE37F2" w:rsidP="00AE37F2">
            <w:pPr>
              <w:rPr>
                <w:sz w:val="24"/>
                <w:szCs w:val="24"/>
              </w:rPr>
            </w:pPr>
            <w:r>
              <w:rPr>
                <w:sz w:val="24"/>
                <w:szCs w:val="24"/>
              </w:rPr>
              <w:t>4:00 pm</w:t>
            </w:r>
          </w:p>
        </w:tc>
        <w:tc>
          <w:tcPr>
            <w:tcW w:w="3508" w:type="dxa"/>
          </w:tcPr>
          <w:p w14:paraId="6F99AD91" w14:textId="77777777" w:rsidR="00AE37F2" w:rsidRDefault="00AE37F2" w:rsidP="00AE37F2">
            <w:pPr>
              <w:rPr>
                <w:b/>
                <w:bCs/>
                <w:sz w:val="24"/>
                <w:szCs w:val="24"/>
              </w:rPr>
            </w:pPr>
            <w:r>
              <w:rPr>
                <w:b/>
                <w:bCs/>
                <w:sz w:val="24"/>
                <w:szCs w:val="24"/>
              </w:rPr>
              <w:t>Adjourn Day 2</w:t>
            </w:r>
          </w:p>
        </w:tc>
        <w:tc>
          <w:tcPr>
            <w:tcW w:w="3330" w:type="dxa"/>
          </w:tcPr>
          <w:p w14:paraId="75A49646" w14:textId="77777777" w:rsidR="00AE37F2" w:rsidRPr="006A088E" w:rsidRDefault="00AE37F2" w:rsidP="00AE37F2">
            <w:pPr>
              <w:rPr>
                <w:sz w:val="24"/>
                <w:szCs w:val="24"/>
              </w:rPr>
            </w:pPr>
          </w:p>
        </w:tc>
      </w:tr>
    </w:tbl>
    <w:p w14:paraId="37E8E1FB" w14:textId="77777777" w:rsidR="00AE37F2" w:rsidRDefault="00AE37F2" w:rsidP="00AE37F2"/>
    <w:p w14:paraId="5C2FB68E" w14:textId="29E5E82B" w:rsidR="00037110" w:rsidRPr="005E6E01" w:rsidRDefault="00037110" w:rsidP="00037110">
      <w:pPr>
        <w:jc w:val="center"/>
        <w:rPr>
          <w:b/>
          <w:bCs/>
          <w:sz w:val="24"/>
          <w:szCs w:val="24"/>
          <w:u w:val="single"/>
        </w:rPr>
      </w:pPr>
    </w:p>
    <w:p w14:paraId="61EFB3CA" w14:textId="6E0CCAFD" w:rsidR="00C03C4C" w:rsidRPr="00C03C4C" w:rsidRDefault="00C03C4C" w:rsidP="001B68F9">
      <w:pPr>
        <w:jc w:val="center"/>
        <w:rPr>
          <w:sz w:val="24"/>
          <w:szCs w:val="24"/>
        </w:rPr>
      </w:pPr>
    </w:p>
    <w:sectPr w:rsidR="00C03C4C" w:rsidRPr="00C03C4C" w:rsidSect="00812F2B">
      <w:footerReference w:type="default" r:id="rId33"/>
      <w:pgSz w:w="12240" w:h="15840"/>
      <w:pgMar w:top="1420" w:right="1320" w:bottom="1180" w:left="1340" w:header="0" w:footer="9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BC082" w14:textId="77777777" w:rsidR="00583A73" w:rsidRDefault="00583A73">
      <w:pPr>
        <w:spacing w:after="0" w:line="240" w:lineRule="auto"/>
      </w:pPr>
      <w:r>
        <w:separator/>
      </w:r>
    </w:p>
  </w:endnote>
  <w:endnote w:type="continuationSeparator" w:id="0">
    <w:p w14:paraId="69A2CE1B" w14:textId="77777777" w:rsidR="00583A73" w:rsidRDefault="0058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5E32B" w14:textId="569160D2" w:rsidR="00583A73" w:rsidRDefault="00583A73">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6E3CD9C3" wp14:editId="4DFBF922">
              <wp:simplePos x="0" y="0"/>
              <wp:positionH relativeFrom="page">
                <wp:posOffset>6690995</wp:posOffset>
              </wp:positionH>
              <wp:positionV relativeFrom="page">
                <wp:posOffset>9274810</wp:posOffset>
              </wp:positionV>
              <wp:extent cx="194310" cy="165735"/>
              <wp:effectExtent l="4445"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B0115" w14:textId="77777777" w:rsidR="00583A73" w:rsidRDefault="00583A73">
                          <w:pPr>
                            <w:pStyle w:val="BodyText"/>
                            <w:spacing w:line="245" w:lineRule="exact"/>
                            <w:ind w:left="40"/>
                          </w:pPr>
                          <w:r>
                            <w:fldChar w:fldCharType="begin"/>
                          </w:r>
                          <w: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CD9C3" id="_x0000_t202" coordsize="21600,21600" o:spt="202" path="m,l,21600r21600,l21600,xe">
              <v:stroke joinstyle="miter"/>
              <v:path gradientshapeok="t" o:connecttype="rect"/>
            </v:shapetype>
            <v:shape id="Text Box 1" o:spid="_x0000_s1026" type="#_x0000_t202" style="position:absolute;margin-left:526.85pt;margin-top:730.3pt;width:15.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" filled="f" stroked="f">
              <v:textbox inset="0,0,0,0">
                <w:txbxContent>
                  <w:p w14:paraId="2F7B0115" w14:textId="77777777" w:rsidR="00583A73" w:rsidRDefault="00583A73">
                    <w:pPr>
                      <w:pStyle w:val="BodyText"/>
                      <w:spacing w:line="245" w:lineRule="exact"/>
                      <w:ind w:left="40"/>
                    </w:pPr>
                    <w:r>
                      <w:fldChar w:fldCharType="begin"/>
                    </w:r>
                    <w:r>
                      <w:instrText xml:space="preserve"> PAGE </w:instrText>
                    </w:r>
                    <w:r>
                      <w:fldChar w:fldCharType="separate"/>
                    </w:r>
                    <w:r>
                      <w:t>31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E36BF" w14:textId="77777777" w:rsidR="00583A73" w:rsidRDefault="00583A73">
      <w:pPr>
        <w:spacing w:after="0" w:line="240" w:lineRule="auto"/>
      </w:pPr>
      <w:r>
        <w:separator/>
      </w:r>
    </w:p>
  </w:footnote>
  <w:footnote w:type="continuationSeparator" w:id="0">
    <w:p w14:paraId="481831A8" w14:textId="77777777" w:rsidR="00583A73" w:rsidRDefault="00583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2BFD"/>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F72DB"/>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F0E07"/>
    <w:multiLevelType w:val="hybridMultilevel"/>
    <w:tmpl w:val="A120CF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17154"/>
    <w:multiLevelType w:val="hybridMultilevel"/>
    <w:tmpl w:val="C404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F3706"/>
    <w:multiLevelType w:val="hybridMultilevel"/>
    <w:tmpl w:val="3B523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63BE5"/>
    <w:multiLevelType w:val="hybridMultilevel"/>
    <w:tmpl w:val="0F5A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620FB"/>
    <w:multiLevelType w:val="hybridMultilevel"/>
    <w:tmpl w:val="C1BA7A7E"/>
    <w:lvl w:ilvl="0" w:tplc="099E51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D44DE"/>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14DD3"/>
    <w:multiLevelType w:val="hybridMultilevel"/>
    <w:tmpl w:val="B5FAC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91086"/>
    <w:multiLevelType w:val="hybridMultilevel"/>
    <w:tmpl w:val="2A30D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BACCED4">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32DB4"/>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143BC"/>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C658B"/>
    <w:multiLevelType w:val="hybridMultilevel"/>
    <w:tmpl w:val="C1B2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7651F9"/>
    <w:multiLevelType w:val="hybridMultilevel"/>
    <w:tmpl w:val="2262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E77EB6"/>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F7B18"/>
    <w:multiLevelType w:val="hybridMultilevel"/>
    <w:tmpl w:val="8A50A4C2"/>
    <w:lvl w:ilvl="0" w:tplc="0409000F">
      <w:start w:val="1"/>
      <w:numFmt w:val="decimal"/>
      <w:lvlText w:val="%1."/>
      <w:lvlJc w:val="left"/>
      <w:pPr>
        <w:ind w:left="720" w:hanging="360"/>
      </w:pPr>
      <w:rPr>
        <w:rFonts w:hint="default"/>
      </w:rPr>
    </w:lvl>
    <w:lvl w:ilvl="1" w:tplc="1406841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9030C"/>
    <w:multiLevelType w:val="hybridMultilevel"/>
    <w:tmpl w:val="39BC5600"/>
    <w:lvl w:ilvl="0" w:tplc="1578E5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1D4750"/>
    <w:multiLevelType w:val="hybridMultilevel"/>
    <w:tmpl w:val="04B26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C1D52"/>
    <w:multiLevelType w:val="hybridMultilevel"/>
    <w:tmpl w:val="2D5E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14"/>
  </w:num>
  <w:num w:numId="5">
    <w:abstractNumId w:val="6"/>
  </w:num>
  <w:num w:numId="6">
    <w:abstractNumId w:val="15"/>
  </w:num>
  <w:num w:numId="7">
    <w:abstractNumId w:val="16"/>
  </w:num>
  <w:num w:numId="8">
    <w:abstractNumId w:val="7"/>
  </w:num>
  <w:num w:numId="9">
    <w:abstractNumId w:val="0"/>
  </w:num>
  <w:num w:numId="10">
    <w:abstractNumId w:val="11"/>
  </w:num>
  <w:num w:numId="11">
    <w:abstractNumId w:val="10"/>
  </w:num>
  <w:num w:numId="12">
    <w:abstractNumId w:val="2"/>
  </w:num>
  <w:num w:numId="13">
    <w:abstractNumId w:val="4"/>
  </w:num>
  <w:num w:numId="14">
    <w:abstractNumId w:val="12"/>
  </w:num>
  <w:num w:numId="15">
    <w:abstractNumId w:val="13"/>
  </w:num>
  <w:num w:numId="16">
    <w:abstractNumId w:val="3"/>
  </w:num>
  <w:num w:numId="17">
    <w:abstractNumId w:val="5"/>
  </w:num>
  <w:num w:numId="18">
    <w:abstractNumId w:val="18"/>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56"/>
    <w:rsid w:val="00000B41"/>
    <w:rsid w:val="0000694C"/>
    <w:rsid w:val="0001576C"/>
    <w:rsid w:val="00017676"/>
    <w:rsid w:val="000177FB"/>
    <w:rsid w:val="00020EC5"/>
    <w:rsid w:val="00021A2E"/>
    <w:rsid w:val="000304A6"/>
    <w:rsid w:val="00037110"/>
    <w:rsid w:val="00037291"/>
    <w:rsid w:val="0003745D"/>
    <w:rsid w:val="00042052"/>
    <w:rsid w:val="000472B1"/>
    <w:rsid w:val="0004754B"/>
    <w:rsid w:val="00051E68"/>
    <w:rsid w:val="0006543B"/>
    <w:rsid w:val="00067B33"/>
    <w:rsid w:val="00072890"/>
    <w:rsid w:val="000729FF"/>
    <w:rsid w:val="000752E4"/>
    <w:rsid w:val="00075503"/>
    <w:rsid w:val="00097923"/>
    <w:rsid w:val="000A527F"/>
    <w:rsid w:val="000A541C"/>
    <w:rsid w:val="000A6158"/>
    <w:rsid w:val="000B2E96"/>
    <w:rsid w:val="000B61C6"/>
    <w:rsid w:val="000B6294"/>
    <w:rsid w:val="000B62E4"/>
    <w:rsid w:val="000C10DA"/>
    <w:rsid w:val="000D2C8B"/>
    <w:rsid w:val="000D518D"/>
    <w:rsid w:val="000D6B71"/>
    <w:rsid w:val="000E013B"/>
    <w:rsid w:val="000E0E45"/>
    <w:rsid w:val="000E2D91"/>
    <w:rsid w:val="000E506F"/>
    <w:rsid w:val="000F13AC"/>
    <w:rsid w:val="000F3BED"/>
    <w:rsid w:val="001056CD"/>
    <w:rsid w:val="00106B3D"/>
    <w:rsid w:val="001128B9"/>
    <w:rsid w:val="00112E23"/>
    <w:rsid w:val="00121E3E"/>
    <w:rsid w:val="001229E0"/>
    <w:rsid w:val="00124552"/>
    <w:rsid w:val="00127493"/>
    <w:rsid w:val="001313E7"/>
    <w:rsid w:val="00132DB8"/>
    <w:rsid w:val="0013486E"/>
    <w:rsid w:val="0013677D"/>
    <w:rsid w:val="0014171C"/>
    <w:rsid w:val="0014648E"/>
    <w:rsid w:val="001541F1"/>
    <w:rsid w:val="00156963"/>
    <w:rsid w:val="001579E8"/>
    <w:rsid w:val="00157F83"/>
    <w:rsid w:val="00162E37"/>
    <w:rsid w:val="001646FE"/>
    <w:rsid w:val="00164719"/>
    <w:rsid w:val="00170E48"/>
    <w:rsid w:val="00181BFA"/>
    <w:rsid w:val="001A1378"/>
    <w:rsid w:val="001A38D8"/>
    <w:rsid w:val="001A3D6E"/>
    <w:rsid w:val="001B68F9"/>
    <w:rsid w:val="001C21BC"/>
    <w:rsid w:val="001C3D27"/>
    <w:rsid w:val="001C7F97"/>
    <w:rsid w:val="001D1A58"/>
    <w:rsid w:val="001D2D44"/>
    <w:rsid w:val="001E26E1"/>
    <w:rsid w:val="001F3DE6"/>
    <w:rsid w:val="00200321"/>
    <w:rsid w:val="00215987"/>
    <w:rsid w:val="0021626D"/>
    <w:rsid w:val="00221DB0"/>
    <w:rsid w:val="00224E43"/>
    <w:rsid w:val="00225D3D"/>
    <w:rsid w:val="0022648C"/>
    <w:rsid w:val="0022697D"/>
    <w:rsid w:val="00227213"/>
    <w:rsid w:val="002274C7"/>
    <w:rsid w:val="002275AE"/>
    <w:rsid w:val="00232641"/>
    <w:rsid w:val="00232C34"/>
    <w:rsid w:val="00234405"/>
    <w:rsid w:val="00240925"/>
    <w:rsid w:val="00250711"/>
    <w:rsid w:val="00253DB3"/>
    <w:rsid w:val="00255BB2"/>
    <w:rsid w:val="002566DA"/>
    <w:rsid w:val="00266093"/>
    <w:rsid w:val="00266D34"/>
    <w:rsid w:val="00276412"/>
    <w:rsid w:val="002825BE"/>
    <w:rsid w:val="00284B6F"/>
    <w:rsid w:val="00286626"/>
    <w:rsid w:val="00286ACF"/>
    <w:rsid w:val="002919E4"/>
    <w:rsid w:val="00296FC0"/>
    <w:rsid w:val="002B4813"/>
    <w:rsid w:val="002B5532"/>
    <w:rsid w:val="002B592C"/>
    <w:rsid w:val="002C42D4"/>
    <w:rsid w:val="002C7FC1"/>
    <w:rsid w:val="002D66C9"/>
    <w:rsid w:val="002E0287"/>
    <w:rsid w:val="002E0467"/>
    <w:rsid w:val="002E2BBE"/>
    <w:rsid w:val="002E31B8"/>
    <w:rsid w:val="002E5C1E"/>
    <w:rsid w:val="002F40FB"/>
    <w:rsid w:val="002F4DBE"/>
    <w:rsid w:val="00300412"/>
    <w:rsid w:val="00300D0D"/>
    <w:rsid w:val="003023CC"/>
    <w:rsid w:val="00303F22"/>
    <w:rsid w:val="00307ED1"/>
    <w:rsid w:val="00316000"/>
    <w:rsid w:val="00316F1B"/>
    <w:rsid w:val="003202E4"/>
    <w:rsid w:val="00322FD8"/>
    <w:rsid w:val="0032686C"/>
    <w:rsid w:val="00332E87"/>
    <w:rsid w:val="003417AA"/>
    <w:rsid w:val="00355ABC"/>
    <w:rsid w:val="00360CEA"/>
    <w:rsid w:val="00365EF9"/>
    <w:rsid w:val="00366B62"/>
    <w:rsid w:val="00366D3E"/>
    <w:rsid w:val="00366FD7"/>
    <w:rsid w:val="00376A00"/>
    <w:rsid w:val="00382FFE"/>
    <w:rsid w:val="00384A8E"/>
    <w:rsid w:val="003932E8"/>
    <w:rsid w:val="003A3DA0"/>
    <w:rsid w:val="003A5C0B"/>
    <w:rsid w:val="003B0B34"/>
    <w:rsid w:val="003C6318"/>
    <w:rsid w:val="003D6BAA"/>
    <w:rsid w:val="003D7D46"/>
    <w:rsid w:val="003E00CA"/>
    <w:rsid w:val="003E2C5B"/>
    <w:rsid w:val="003E2DE9"/>
    <w:rsid w:val="003E50BA"/>
    <w:rsid w:val="003F1B7D"/>
    <w:rsid w:val="003F2EDD"/>
    <w:rsid w:val="003F3DCF"/>
    <w:rsid w:val="003F3E27"/>
    <w:rsid w:val="003F7048"/>
    <w:rsid w:val="0040146D"/>
    <w:rsid w:val="00402739"/>
    <w:rsid w:val="00404C8B"/>
    <w:rsid w:val="004126B6"/>
    <w:rsid w:val="00413F42"/>
    <w:rsid w:val="0042007E"/>
    <w:rsid w:val="00422867"/>
    <w:rsid w:val="00423971"/>
    <w:rsid w:val="00427206"/>
    <w:rsid w:val="00430515"/>
    <w:rsid w:val="004311C0"/>
    <w:rsid w:val="00432123"/>
    <w:rsid w:val="00432279"/>
    <w:rsid w:val="004333D0"/>
    <w:rsid w:val="00436789"/>
    <w:rsid w:val="004378EC"/>
    <w:rsid w:val="004442F6"/>
    <w:rsid w:val="00444C32"/>
    <w:rsid w:val="0044576D"/>
    <w:rsid w:val="00445DAA"/>
    <w:rsid w:val="00450DC1"/>
    <w:rsid w:val="00452A86"/>
    <w:rsid w:val="00461183"/>
    <w:rsid w:val="00462A37"/>
    <w:rsid w:val="00463193"/>
    <w:rsid w:val="0047415D"/>
    <w:rsid w:val="00476287"/>
    <w:rsid w:val="00482CB8"/>
    <w:rsid w:val="004839DC"/>
    <w:rsid w:val="00483B91"/>
    <w:rsid w:val="0049066F"/>
    <w:rsid w:val="004A49F8"/>
    <w:rsid w:val="004C3516"/>
    <w:rsid w:val="004C55A6"/>
    <w:rsid w:val="004C5934"/>
    <w:rsid w:val="004C5E1C"/>
    <w:rsid w:val="004C68F2"/>
    <w:rsid w:val="004C6EEB"/>
    <w:rsid w:val="004C7C35"/>
    <w:rsid w:val="004F1710"/>
    <w:rsid w:val="005026C5"/>
    <w:rsid w:val="00505003"/>
    <w:rsid w:val="0052177F"/>
    <w:rsid w:val="00524D36"/>
    <w:rsid w:val="00533A9A"/>
    <w:rsid w:val="00553B11"/>
    <w:rsid w:val="00555023"/>
    <w:rsid w:val="00570473"/>
    <w:rsid w:val="00571273"/>
    <w:rsid w:val="00574F85"/>
    <w:rsid w:val="0058216F"/>
    <w:rsid w:val="00582E76"/>
    <w:rsid w:val="00583A73"/>
    <w:rsid w:val="00591D33"/>
    <w:rsid w:val="00593FAC"/>
    <w:rsid w:val="00597F0E"/>
    <w:rsid w:val="005A3965"/>
    <w:rsid w:val="005A6F45"/>
    <w:rsid w:val="005A7A6B"/>
    <w:rsid w:val="005B100F"/>
    <w:rsid w:val="005B2D06"/>
    <w:rsid w:val="005B3A64"/>
    <w:rsid w:val="005B5684"/>
    <w:rsid w:val="005B7271"/>
    <w:rsid w:val="005C148E"/>
    <w:rsid w:val="005C3118"/>
    <w:rsid w:val="005C6240"/>
    <w:rsid w:val="005D580D"/>
    <w:rsid w:val="005E0E06"/>
    <w:rsid w:val="005E4BE5"/>
    <w:rsid w:val="005E542B"/>
    <w:rsid w:val="005E589D"/>
    <w:rsid w:val="005E5D82"/>
    <w:rsid w:val="005E6E01"/>
    <w:rsid w:val="005F2691"/>
    <w:rsid w:val="005F4D53"/>
    <w:rsid w:val="005F7764"/>
    <w:rsid w:val="0060016D"/>
    <w:rsid w:val="00604DFA"/>
    <w:rsid w:val="0060778A"/>
    <w:rsid w:val="00632025"/>
    <w:rsid w:val="00632840"/>
    <w:rsid w:val="00644F1B"/>
    <w:rsid w:val="00647F33"/>
    <w:rsid w:val="00661E74"/>
    <w:rsid w:val="00667BA5"/>
    <w:rsid w:val="00674F8A"/>
    <w:rsid w:val="00676169"/>
    <w:rsid w:val="00681EC7"/>
    <w:rsid w:val="0068486F"/>
    <w:rsid w:val="006853D3"/>
    <w:rsid w:val="00685DEC"/>
    <w:rsid w:val="00691580"/>
    <w:rsid w:val="006A5046"/>
    <w:rsid w:val="006A553A"/>
    <w:rsid w:val="006C16F6"/>
    <w:rsid w:val="006C6EE8"/>
    <w:rsid w:val="006D2DDC"/>
    <w:rsid w:val="006E38A7"/>
    <w:rsid w:val="006E4D55"/>
    <w:rsid w:val="006E5A80"/>
    <w:rsid w:val="006F0912"/>
    <w:rsid w:val="006F2D3D"/>
    <w:rsid w:val="00710434"/>
    <w:rsid w:val="007118A3"/>
    <w:rsid w:val="007150A5"/>
    <w:rsid w:val="00715354"/>
    <w:rsid w:val="00723ED0"/>
    <w:rsid w:val="00724B15"/>
    <w:rsid w:val="00733893"/>
    <w:rsid w:val="00734C13"/>
    <w:rsid w:val="00734FF9"/>
    <w:rsid w:val="0073612A"/>
    <w:rsid w:val="007374FC"/>
    <w:rsid w:val="00742622"/>
    <w:rsid w:val="007429C2"/>
    <w:rsid w:val="007465A7"/>
    <w:rsid w:val="007538CA"/>
    <w:rsid w:val="0076411D"/>
    <w:rsid w:val="0076749E"/>
    <w:rsid w:val="00773C60"/>
    <w:rsid w:val="00774CDC"/>
    <w:rsid w:val="00775203"/>
    <w:rsid w:val="0078169E"/>
    <w:rsid w:val="007840B8"/>
    <w:rsid w:val="0078607E"/>
    <w:rsid w:val="0079185E"/>
    <w:rsid w:val="00792187"/>
    <w:rsid w:val="007A0E78"/>
    <w:rsid w:val="007A76A1"/>
    <w:rsid w:val="007C5341"/>
    <w:rsid w:val="007C580F"/>
    <w:rsid w:val="007D1C26"/>
    <w:rsid w:val="007D3554"/>
    <w:rsid w:val="007D5276"/>
    <w:rsid w:val="007E666E"/>
    <w:rsid w:val="007F0AE5"/>
    <w:rsid w:val="007F5DE7"/>
    <w:rsid w:val="007F6224"/>
    <w:rsid w:val="00812F2B"/>
    <w:rsid w:val="0081396C"/>
    <w:rsid w:val="008157AB"/>
    <w:rsid w:val="00815FD4"/>
    <w:rsid w:val="00823750"/>
    <w:rsid w:val="00825445"/>
    <w:rsid w:val="0082634B"/>
    <w:rsid w:val="00827524"/>
    <w:rsid w:val="008279FB"/>
    <w:rsid w:val="00833622"/>
    <w:rsid w:val="00842BD9"/>
    <w:rsid w:val="00847456"/>
    <w:rsid w:val="0085162B"/>
    <w:rsid w:val="00854C2A"/>
    <w:rsid w:val="00856CEA"/>
    <w:rsid w:val="0085792F"/>
    <w:rsid w:val="00861DAC"/>
    <w:rsid w:val="00865BE5"/>
    <w:rsid w:val="008666B5"/>
    <w:rsid w:val="0088487A"/>
    <w:rsid w:val="00887507"/>
    <w:rsid w:val="008931CC"/>
    <w:rsid w:val="008A6E21"/>
    <w:rsid w:val="008B018B"/>
    <w:rsid w:val="008B0502"/>
    <w:rsid w:val="008B46B1"/>
    <w:rsid w:val="008C12AE"/>
    <w:rsid w:val="008C2BEE"/>
    <w:rsid w:val="008C304E"/>
    <w:rsid w:val="008C503A"/>
    <w:rsid w:val="008C56F7"/>
    <w:rsid w:val="008E3FE5"/>
    <w:rsid w:val="008E44CA"/>
    <w:rsid w:val="008F0C0E"/>
    <w:rsid w:val="008F0C96"/>
    <w:rsid w:val="008F2472"/>
    <w:rsid w:val="008F48F2"/>
    <w:rsid w:val="00906E89"/>
    <w:rsid w:val="0091006C"/>
    <w:rsid w:val="00910210"/>
    <w:rsid w:val="00916856"/>
    <w:rsid w:val="00927422"/>
    <w:rsid w:val="0093043E"/>
    <w:rsid w:val="00933456"/>
    <w:rsid w:val="009366FA"/>
    <w:rsid w:val="009412EF"/>
    <w:rsid w:val="009433D1"/>
    <w:rsid w:val="00952F46"/>
    <w:rsid w:val="00953167"/>
    <w:rsid w:val="00954DCC"/>
    <w:rsid w:val="00960BAF"/>
    <w:rsid w:val="00962D56"/>
    <w:rsid w:val="00962E2D"/>
    <w:rsid w:val="00965CED"/>
    <w:rsid w:val="00967FEE"/>
    <w:rsid w:val="00972820"/>
    <w:rsid w:val="0097314C"/>
    <w:rsid w:val="00973A3F"/>
    <w:rsid w:val="009747E8"/>
    <w:rsid w:val="0098001B"/>
    <w:rsid w:val="00980F67"/>
    <w:rsid w:val="00984F67"/>
    <w:rsid w:val="009916DF"/>
    <w:rsid w:val="00992A89"/>
    <w:rsid w:val="00997516"/>
    <w:rsid w:val="009A7712"/>
    <w:rsid w:val="009B7746"/>
    <w:rsid w:val="009D065B"/>
    <w:rsid w:val="009D0F99"/>
    <w:rsid w:val="009E123D"/>
    <w:rsid w:val="009E5625"/>
    <w:rsid w:val="009F5068"/>
    <w:rsid w:val="009F7F93"/>
    <w:rsid w:val="00A16A7C"/>
    <w:rsid w:val="00A2348A"/>
    <w:rsid w:val="00A23851"/>
    <w:rsid w:val="00A27641"/>
    <w:rsid w:val="00A30E4C"/>
    <w:rsid w:val="00A33441"/>
    <w:rsid w:val="00A42C70"/>
    <w:rsid w:val="00A42CD0"/>
    <w:rsid w:val="00A51784"/>
    <w:rsid w:val="00A553C1"/>
    <w:rsid w:val="00A64F55"/>
    <w:rsid w:val="00A66471"/>
    <w:rsid w:val="00A66A3E"/>
    <w:rsid w:val="00A70266"/>
    <w:rsid w:val="00A71ED0"/>
    <w:rsid w:val="00A73CA6"/>
    <w:rsid w:val="00A82285"/>
    <w:rsid w:val="00A828AD"/>
    <w:rsid w:val="00A83B8E"/>
    <w:rsid w:val="00A91613"/>
    <w:rsid w:val="00A92A23"/>
    <w:rsid w:val="00A95EC7"/>
    <w:rsid w:val="00A9744A"/>
    <w:rsid w:val="00A975FD"/>
    <w:rsid w:val="00AA247A"/>
    <w:rsid w:val="00AA7A6F"/>
    <w:rsid w:val="00AB01A6"/>
    <w:rsid w:val="00AB4177"/>
    <w:rsid w:val="00AB62B5"/>
    <w:rsid w:val="00AB6D07"/>
    <w:rsid w:val="00AC4FF4"/>
    <w:rsid w:val="00AC52D8"/>
    <w:rsid w:val="00AC7737"/>
    <w:rsid w:val="00AD239A"/>
    <w:rsid w:val="00AD3F74"/>
    <w:rsid w:val="00AE37F2"/>
    <w:rsid w:val="00AE47D5"/>
    <w:rsid w:val="00AF093E"/>
    <w:rsid w:val="00AF4CF1"/>
    <w:rsid w:val="00AF7662"/>
    <w:rsid w:val="00B038ED"/>
    <w:rsid w:val="00B056FD"/>
    <w:rsid w:val="00B05A85"/>
    <w:rsid w:val="00B05D42"/>
    <w:rsid w:val="00B0633F"/>
    <w:rsid w:val="00B07BAC"/>
    <w:rsid w:val="00B10682"/>
    <w:rsid w:val="00B11139"/>
    <w:rsid w:val="00B1174E"/>
    <w:rsid w:val="00B1718F"/>
    <w:rsid w:val="00B3156A"/>
    <w:rsid w:val="00B339C0"/>
    <w:rsid w:val="00B3414C"/>
    <w:rsid w:val="00B40B09"/>
    <w:rsid w:val="00B43B32"/>
    <w:rsid w:val="00B45707"/>
    <w:rsid w:val="00B463D2"/>
    <w:rsid w:val="00B502CE"/>
    <w:rsid w:val="00B56C48"/>
    <w:rsid w:val="00B6473B"/>
    <w:rsid w:val="00B67696"/>
    <w:rsid w:val="00B70C7D"/>
    <w:rsid w:val="00B73190"/>
    <w:rsid w:val="00B73FBE"/>
    <w:rsid w:val="00B74361"/>
    <w:rsid w:val="00B747D9"/>
    <w:rsid w:val="00B77411"/>
    <w:rsid w:val="00B8080C"/>
    <w:rsid w:val="00B92474"/>
    <w:rsid w:val="00BB1AF2"/>
    <w:rsid w:val="00BB5C8A"/>
    <w:rsid w:val="00BC5D06"/>
    <w:rsid w:val="00BE30CC"/>
    <w:rsid w:val="00BE5988"/>
    <w:rsid w:val="00BE655F"/>
    <w:rsid w:val="00C03C4C"/>
    <w:rsid w:val="00C0414D"/>
    <w:rsid w:val="00C1336A"/>
    <w:rsid w:val="00C16652"/>
    <w:rsid w:val="00C1666E"/>
    <w:rsid w:val="00C211BC"/>
    <w:rsid w:val="00C30FFB"/>
    <w:rsid w:val="00C31053"/>
    <w:rsid w:val="00C349DE"/>
    <w:rsid w:val="00C40E85"/>
    <w:rsid w:val="00C46295"/>
    <w:rsid w:val="00C53055"/>
    <w:rsid w:val="00C5669D"/>
    <w:rsid w:val="00C63DA8"/>
    <w:rsid w:val="00C7051E"/>
    <w:rsid w:val="00C73B52"/>
    <w:rsid w:val="00C747FB"/>
    <w:rsid w:val="00C75372"/>
    <w:rsid w:val="00C77561"/>
    <w:rsid w:val="00C8447B"/>
    <w:rsid w:val="00C945BB"/>
    <w:rsid w:val="00C94E2E"/>
    <w:rsid w:val="00CA5946"/>
    <w:rsid w:val="00CA5CB3"/>
    <w:rsid w:val="00CB39EE"/>
    <w:rsid w:val="00CC09CD"/>
    <w:rsid w:val="00CD18C1"/>
    <w:rsid w:val="00CD20AF"/>
    <w:rsid w:val="00CD5D73"/>
    <w:rsid w:val="00CE0A00"/>
    <w:rsid w:val="00CE20FD"/>
    <w:rsid w:val="00CE5302"/>
    <w:rsid w:val="00CF2F34"/>
    <w:rsid w:val="00CF792F"/>
    <w:rsid w:val="00D22792"/>
    <w:rsid w:val="00D25829"/>
    <w:rsid w:val="00D27617"/>
    <w:rsid w:val="00D40D64"/>
    <w:rsid w:val="00D4291C"/>
    <w:rsid w:val="00D45719"/>
    <w:rsid w:val="00D504B2"/>
    <w:rsid w:val="00D52BE7"/>
    <w:rsid w:val="00D56DF9"/>
    <w:rsid w:val="00D62CF9"/>
    <w:rsid w:val="00D64519"/>
    <w:rsid w:val="00D77ACF"/>
    <w:rsid w:val="00D81510"/>
    <w:rsid w:val="00D84A71"/>
    <w:rsid w:val="00D91FC0"/>
    <w:rsid w:val="00D97511"/>
    <w:rsid w:val="00DA6998"/>
    <w:rsid w:val="00DB0A5F"/>
    <w:rsid w:val="00DB3863"/>
    <w:rsid w:val="00DB4AE3"/>
    <w:rsid w:val="00DC0528"/>
    <w:rsid w:val="00DC2ACB"/>
    <w:rsid w:val="00DC6494"/>
    <w:rsid w:val="00DD101D"/>
    <w:rsid w:val="00DD5503"/>
    <w:rsid w:val="00DE3FE2"/>
    <w:rsid w:val="00DE67E6"/>
    <w:rsid w:val="00DE69F2"/>
    <w:rsid w:val="00DF743C"/>
    <w:rsid w:val="00E01B72"/>
    <w:rsid w:val="00E10702"/>
    <w:rsid w:val="00E126FC"/>
    <w:rsid w:val="00E14B33"/>
    <w:rsid w:val="00E30EE6"/>
    <w:rsid w:val="00E356E4"/>
    <w:rsid w:val="00E408DC"/>
    <w:rsid w:val="00E5136E"/>
    <w:rsid w:val="00E60636"/>
    <w:rsid w:val="00E64177"/>
    <w:rsid w:val="00E6690F"/>
    <w:rsid w:val="00E756D2"/>
    <w:rsid w:val="00E856DB"/>
    <w:rsid w:val="00E870CA"/>
    <w:rsid w:val="00E94E18"/>
    <w:rsid w:val="00E9758D"/>
    <w:rsid w:val="00EA00C6"/>
    <w:rsid w:val="00EA1989"/>
    <w:rsid w:val="00EA68C4"/>
    <w:rsid w:val="00EA7598"/>
    <w:rsid w:val="00EB2F1F"/>
    <w:rsid w:val="00EB5F4F"/>
    <w:rsid w:val="00ED2FE1"/>
    <w:rsid w:val="00ED427B"/>
    <w:rsid w:val="00EF084A"/>
    <w:rsid w:val="00EF3334"/>
    <w:rsid w:val="00EF4797"/>
    <w:rsid w:val="00F04464"/>
    <w:rsid w:val="00F130D9"/>
    <w:rsid w:val="00F229D9"/>
    <w:rsid w:val="00F258CE"/>
    <w:rsid w:val="00F34DB0"/>
    <w:rsid w:val="00F36A95"/>
    <w:rsid w:val="00F371DB"/>
    <w:rsid w:val="00F41A41"/>
    <w:rsid w:val="00F42298"/>
    <w:rsid w:val="00F43A98"/>
    <w:rsid w:val="00F456A1"/>
    <w:rsid w:val="00F53AF7"/>
    <w:rsid w:val="00F56B4D"/>
    <w:rsid w:val="00F61635"/>
    <w:rsid w:val="00F82CC9"/>
    <w:rsid w:val="00F855F9"/>
    <w:rsid w:val="00F87AEB"/>
    <w:rsid w:val="00F92DEE"/>
    <w:rsid w:val="00F96993"/>
    <w:rsid w:val="00FA263A"/>
    <w:rsid w:val="00FA2A40"/>
    <w:rsid w:val="00FA7B0A"/>
    <w:rsid w:val="00FB5CA1"/>
    <w:rsid w:val="00FB7070"/>
    <w:rsid w:val="00FB7197"/>
    <w:rsid w:val="00FC3787"/>
    <w:rsid w:val="00FC4CBC"/>
    <w:rsid w:val="00FC5835"/>
    <w:rsid w:val="00FD6F55"/>
    <w:rsid w:val="00FE676C"/>
    <w:rsid w:val="00FF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4A6B28"/>
  <w15:docId w15:val="{E97C3F55-7943-48EE-AEAB-24A75032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BA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4B15"/>
    <w:rPr>
      <w:color w:val="0000FF"/>
      <w:u w:val="single"/>
    </w:rPr>
  </w:style>
  <w:style w:type="paragraph" w:styleId="BodyText">
    <w:name w:val="Body Text"/>
    <w:basedOn w:val="Normal"/>
    <w:link w:val="BodyTextChar"/>
    <w:uiPriority w:val="1"/>
    <w:qFormat/>
    <w:rsid w:val="00553B11"/>
    <w:pPr>
      <w:widowControl w:val="0"/>
      <w:spacing w:after="0" w:line="240" w:lineRule="auto"/>
      <w:ind w:left="119"/>
    </w:pPr>
    <w:rPr>
      <w:rFonts w:ascii="Calibri" w:eastAsia="Calibri" w:hAnsi="Calibri"/>
    </w:rPr>
  </w:style>
  <w:style w:type="character" w:customStyle="1" w:styleId="BodyTextChar">
    <w:name w:val="Body Text Char"/>
    <w:basedOn w:val="DefaultParagraphFont"/>
    <w:link w:val="BodyText"/>
    <w:uiPriority w:val="1"/>
    <w:rsid w:val="00553B11"/>
    <w:rPr>
      <w:rFonts w:ascii="Calibri" w:eastAsia="Calibri" w:hAnsi="Calibri"/>
    </w:rPr>
  </w:style>
  <w:style w:type="paragraph" w:customStyle="1" w:styleId="TableParagraph">
    <w:name w:val="Table Paragraph"/>
    <w:basedOn w:val="Normal"/>
    <w:uiPriority w:val="1"/>
    <w:qFormat/>
    <w:rsid w:val="00553B11"/>
    <w:pPr>
      <w:widowControl w:val="0"/>
      <w:spacing w:after="0" w:line="240" w:lineRule="auto"/>
    </w:pPr>
  </w:style>
  <w:style w:type="character" w:styleId="UnresolvedMention">
    <w:name w:val="Unresolved Mention"/>
    <w:basedOn w:val="DefaultParagraphFont"/>
    <w:uiPriority w:val="99"/>
    <w:semiHidden/>
    <w:unhideWhenUsed/>
    <w:rsid w:val="00276412"/>
    <w:rPr>
      <w:color w:val="605E5C"/>
      <w:shd w:val="clear" w:color="auto" w:fill="E1DFDD"/>
    </w:rPr>
  </w:style>
  <w:style w:type="paragraph" w:styleId="Header">
    <w:name w:val="header"/>
    <w:basedOn w:val="Normal"/>
    <w:link w:val="HeaderChar"/>
    <w:uiPriority w:val="99"/>
    <w:unhideWhenUsed/>
    <w:rsid w:val="005C6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240"/>
  </w:style>
  <w:style w:type="paragraph" w:styleId="Footer">
    <w:name w:val="footer"/>
    <w:basedOn w:val="Normal"/>
    <w:link w:val="FooterChar"/>
    <w:uiPriority w:val="99"/>
    <w:unhideWhenUsed/>
    <w:rsid w:val="005C6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240"/>
  </w:style>
  <w:style w:type="character" w:styleId="CommentReference">
    <w:name w:val="annotation reference"/>
    <w:basedOn w:val="DefaultParagraphFont"/>
    <w:uiPriority w:val="99"/>
    <w:semiHidden/>
    <w:unhideWhenUsed/>
    <w:rsid w:val="00382FFE"/>
    <w:rPr>
      <w:sz w:val="16"/>
      <w:szCs w:val="16"/>
    </w:rPr>
  </w:style>
  <w:style w:type="paragraph" w:styleId="CommentText">
    <w:name w:val="annotation text"/>
    <w:basedOn w:val="Normal"/>
    <w:link w:val="CommentTextChar"/>
    <w:uiPriority w:val="99"/>
    <w:semiHidden/>
    <w:unhideWhenUsed/>
    <w:rsid w:val="00382FFE"/>
    <w:pPr>
      <w:spacing w:line="240" w:lineRule="auto"/>
    </w:pPr>
    <w:rPr>
      <w:sz w:val="20"/>
      <w:szCs w:val="20"/>
    </w:rPr>
  </w:style>
  <w:style w:type="character" w:customStyle="1" w:styleId="CommentTextChar">
    <w:name w:val="Comment Text Char"/>
    <w:basedOn w:val="DefaultParagraphFont"/>
    <w:link w:val="CommentText"/>
    <w:uiPriority w:val="99"/>
    <w:semiHidden/>
    <w:rsid w:val="00382FFE"/>
    <w:rPr>
      <w:sz w:val="20"/>
      <w:szCs w:val="20"/>
    </w:rPr>
  </w:style>
  <w:style w:type="paragraph" w:styleId="CommentSubject">
    <w:name w:val="annotation subject"/>
    <w:basedOn w:val="CommentText"/>
    <w:next w:val="CommentText"/>
    <w:link w:val="CommentSubjectChar"/>
    <w:uiPriority w:val="99"/>
    <w:semiHidden/>
    <w:unhideWhenUsed/>
    <w:rsid w:val="00382FFE"/>
    <w:rPr>
      <w:b/>
      <w:bCs/>
    </w:rPr>
  </w:style>
  <w:style w:type="character" w:customStyle="1" w:styleId="CommentSubjectChar">
    <w:name w:val="Comment Subject Char"/>
    <w:basedOn w:val="CommentTextChar"/>
    <w:link w:val="CommentSubject"/>
    <w:uiPriority w:val="99"/>
    <w:semiHidden/>
    <w:rsid w:val="00382FFE"/>
    <w:rPr>
      <w:b/>
      <w:bCs/>
      <w:sz w:val="20"/>
      <w:szCs w:val="20"/>
    </w:rPr>
  </w:style>
  <w:style w:type="paragraph" w:styleId="NormalWeb">
    <w:name w:val="Normal (Web)"/>
    <w:basedOn w:val="Normal"/>
    <w:uiPriority w:val="99"/>
    <w:unhideWhenUsed/>
    <w:rsid w:val="00C349D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0BA"/>
    <w:rPr>
      <w:rFonts w:ascii="Segoe UI" w:hAnsi="Segoe UI" w:cs="Segoe UI"/>
      <w:sz w:val="18"/>
      <w:szCs w:val="18"/>
    </w:rPr>
  </w:style>
  <w:style w:type="paragraph" w:styleId="Revision">
    <w:name w:val="Revision"/>
    <w:hidden/>
    <w:uiPriority w:val="99"/>
    <w:semiHidden/>
    <w:rsid w:val="001E26E1"/>
    <w:pPr>
      <w:spacing w:after="0" w:line="240" w:lineRule="auto"/>
    </w:pPr>
  </w:style>
  <w:style w:type="character" w:styleId="FollowedHyperlink">
    <w:name w:val="FollowedHyperlink"/>
    <w:basedOn w:val="DefaultParagraphFont"/>
    <w:uiPriority w:val="99"/>
    <w:semiHidden/>
    <w:unhideWhenUsed/>
    <w:rsid w:val="000D518D"/>
    <w:rPr>
      <w:color w:val="954F72" w:themeColor="followedHyperlink"/>
      <w:u w:val="single"/>
    </w:rPr>
  </w:style>
  <w:style w:type="table" w:styleId="TableGrid">
    <w:name w:val="Table Grid"/>
    <w:basedOn w:val="TableNormal"/>
    <w:uiPriority w:val="39"/>
    <w:rsid w:val="00AE3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83490">
      <w:bodyDiv w:val="1"/>
      <w:marLeft w:val="0"/>
      <w:marRight w:val="0"/>
      <w:marTop w:val="0"/>
      <w:marBottom w:val="0"/>
      <w:divBdr>
        <w:top w:val="none" w:sz="0" w:space="0" w:color="auto"/>
        <w:left w:val="none" w:sz="0" w:space="0" w:color="auto"/>
        <w:bottom w:val="none" w:sz="0" w:space="0" w:color="auto"/>
        <w:right w:val="none" w:sz="0" w:space="0" w:color="auto"/>
      </w:divBdr>
    </w:div>
    <w:div w:id="298148446">
      <w:bodyDiv w:val="1"/>
      <w:marLeft w:val="0"/>
      <w:marRight w:val="0"/>
      <w:marTop w:val="0"/>
      <w:marBottom w:val="0"/>
      <w:divBdr>
        <w:top w:val="none" w:sz="0" w:space="0" w:color="auto"/>
        <w:left w:val="none" w:sz="0" w:space="0" w:color="auto"/>
        <w:bottom w:val="none" w:sz="0" w:space="0" w:color="auto"/>
        <w:right w:val="none" w:sz="0" w:space="0" w:color="auto"/>
      </w:divBdr>
    </w:div>
    <w:div w:id="548809873">
      <w:bodyDiv w:val="1"/>
      <w:marLeft w:val="0"/>
      <w:marRight w:val="0"/>
      <w:marTop w:val="0"/>
      <w:marBottom w:val="0"/>
      <w:divBdr>
        <w:top w:val="none" w:sz="0" w:space="0" w:color="auto"/>
        <w:left w:val="none" w:sz="0" w:space="0" w:color="auto"/>
        <w:bottom w:val="none" w:sz="0" w:space="0" w:color="auto"/>
        <w:right w:val="none" w:sz="0" w:space="0" w:color="auto"/>
      </w:divBdr>
    </w:div>
    <w:div w:id="596521752">
      <w:bodyDiv w:val="1"/>
      <w:marLeft w:val="0"/>
      <w:marRight w:val="0"/>
      <w:marTop w:val="0"/>
      <w:marBottom w:val="0"/>
      <w:divBdr>
        <w:top w:val="none" w:sz="0" w:space="0" w:color="auto"/>
        <w:left w:val="none" w:sz="0" w:space="0" w:color="auto"/>
        <w:bottom w:val="none" w:sz="0" w:space="0" w:color="auto"/>
        <w:right w:val="none" w:sz="0" w:space="0" w:color="auto"/>
      </w:divBdr>
    </w:div>
    <w:div w:id="888415766">
      <w:bodyDiv w:val="1"/>
      <w:marLeft w:val="0"/>
      <w:marRight w:val="0"/>
      <w:marTop w:val="0"/>
      <w:marBottom w:val="0"/>
      <w:divBdr>
        <w:top w:val="none" w:sz="0" w:space="0" w:color="auto"/>
        <w:left w:val="none" w:sz="0" w:space="0" w:color="auto"/>
        <w:bottom w:val="none" w:sz="0" w:space="0" w:color="auto"/>
        <w:right w:val="none" w:sz="0" w:space="0" w:color="auto"/>
      </w:divBdr>
      <w:divsChild>
        <w:div w:id="98795482">
          <w:marLeft w:val="360"/>
          <w:marRight w:val="0"/>
          <w:marTop w:val="200"/>
          <w:marBottom w:val="0"/>
          <w:divBdr>
            <w:top w:val="none" w:sz="0" w:space="0" w:color="auto"/>
            <w:left w:val="none" w:sz="0" w:space="0" w:color="auto"/>
            <w:bottom w:val="none" w:sz="0" w:space="0" w:color="auto"/>
            <w:right w:val="none" w:sz="0" w:space="0" w:color="auto"/>
          </w:divBdr>
        </w:div>
        <w:div w:id="554002582">
          <w:marLeft w:val="1080"/>
          <w:marRight w:val="0"/>
          <w:marTop w:val="100"/>
          <w:marBottom w:val="0"/>
          <w:divBdr>
            <w:top w:val="none" w:sz="0" w:space="0" w:color="auto"/>
            <w:left w:val="none" w:sz="0" w:space="0" w:color="auto"/>
            <w:bottom w:val="none" w:sz="0" w:space="0" w:color="auto"/>
            <w:right w:val="none" w:sz="0" w:space="0" w:color="auto"/>
          </w:divBdr>
        </w:div>
        <w:div w:id="673266432">
          <w:marLeft w:val="1080"/>
          <w:marRight w:val="0"/>
          <w:marTop w:val="100"/>
          <w:marBottom w:val="0"/>
          <w:divBdr>
            <w:top w:val="none" w:sz="0" w:space="0" w:color="auto"/>
            <w:left w:val="none" w:sz="0" w:space="0" w:color="auto"/>
            <w:bottom w:val="none" w:sz="0" w:space="0" w:color="auto"/>
            <w:right w:val="none" w:sz="0" w:space="0" w:color="auto"/>
          </w:divBdr>
        </w:div>
        <w:div w:id="1301764347">
          <w:marLeft w:val="360"/>
          <w:marRight w:val="0"/>
          <w:marTop w:val="200"/>
          <w:marBottom w:val="0"/>
          <w:divBdr>
            <w:top w:val="none" w:sz="0" w:space="0" w:color="auto"/>
            <w:left w:val="none" w:sz="0" w:space="0" w:color="auto"/>
            <w:bottom w:val="none" w:sz="0" w:space="0" w:color="auto"/>
            <w:right w:val="none" w:sz="0" w:space="0" w:color="auto"/>
          </w:divBdr>
        </w:div>
        <w:div w:id="1312832531">
          <w:marLeft w:val="360"/>
          <w:marRight w:val="0"/>
          <w:marTop w:val="200"/>
          <w:marBottom w:val="0"/>
          <w:divBdr>
            <w:top w:val="none" w:sz="0" w:space="0" w:color="auto"/>
            <w:left w:val="none" w:sz="0" w:space="0" w:color="auto"/>
            <w:bottom w:val="none" w:sz="0" w:space="0" w:color="auto"/>
            <w:right w:val="none" w:sz="0" w:space="0" w:color="auto"/>
          </w:divBdr>
        </w:div>
      </w:divsChild>
    </w:div>
    <w:div w:id="1444567838">
      <w:bodyDiv w:val="1"/>
      <w:marLeft w:val="0"/>
      <w:marRight w:val="0"/>
      <w:marTop w:val="0"/>
      <w:marBottom w:val="0"/>
      <w:divBdr>
        <w:top w:val="none" w:sz="0" w:space="0" w:color="auto"/>
        <w:left w:val="none" w:sz="0" w:space="0" w:color="auto"/>
        <w:bottom w:val="none" w:sz="0" w:space="0" w:color="auto"/>
        <w:right w:val="none" w:sz="0" w:space="0" w:color="auto"/>
      </w:divBdr>
      <w:divsChild>
        <w:div w:id="1138110724">
          <w:marLeft w:val="360"/>
          <w:marRight w:val="0"/>
          <w:marTop w:val="200"/>
          <w:marBottom w:val="0"/>
          <w:divBdr>
            <w:top w:val="none" w:sz="0" w:space="0" w:color="auto"/>
            <w:left w:val="none" w:sz="0" w:space="0" w:color="auto"/>
            <w:bottom w:val="none" w:sz="0" w:space="0" w:color="auto"/>
            <w:right w:val="none" w:sz="0" w:space="0" w:color="auto"/>
          </w:divBdr>
        </w:div>
        <w:div w:id="1542786440">
          <w:marLeft w:val="360"/>
          <w:marRight w:val="0"/>
          <w:marTop w:val="200"/>
          <w:marBottom w:val="0"/>
          <w:divBdr>
            <w:top w:val="none" w:sz="0" w:space="0" w:color="auto"/>
            <w:left w:val="none" w:sz="0" w:space="0" w:color="auto"/>
            <w:bottom w:val="none" w:sz="0" w:space="0" w:color="auto"/>
            <w:right w:val="none" w:sz="0" w:space="0" w:color="auto"/>
          </w:divBdr>
        </w:div>
        <w:div w:id="2097480056">
          <w:marLeft w:val="360"/>
          <w:marRight w:val="0"/>
          <w:marTop w:val="200"/>
          <w:marBottom w:val="0"/>
          <w:divBdr>
            <w:top w:val="none" w:sz="0" w:space="0" w:color="auto"/>
            <w:left w:val="none" w:sz="0" w:space="0" w:color="auto"/>
            <w:bottom w:val="none" w:sz="0" w:space="0" w:color="auto"/>
            <w:right w:val="none" w:sz="0" w:space="0" w:color="auto"/>
          </w:divBdr>
        </w:div>
      </w:divsChild>
    </w:div>
    <w:div w:id="1664234955">
      <w:bodyDiv w:val="1"/>
      <w:marLeft w:val="0"/>
      <w:marRight w:val="0"/>
      <w:marTop w:val="0"/>
      <w:marBottom w:val="0"/>
      <w:divBdr>
        <w:top w:val="none" w:sz="0" w:space="0" w:color="auto"/>
        <w:left w:val="none" w:sz="0" w:space="0" w:color="auto"/>
        <w:bottom w:val="none" w:sz="0" w:space="0" w:color="auto"/>
        <w:right w:val="none" w:sz="0" w:space="0" w:color="auto"/>
      </w:divBdr>
      <w:divsChild>
        <w:div w:id="27603905">
          <w:marLeft w:val="1080"/>
          <w:marRight w:val="0"/>
          <w:marTop w:val="100"/>
          <w:marBottom w:val="0"/>
          <w:divBdr>
            <w:top w:val="none" w:sz="0" w:space="0" w:color="auto"/>
            <w:left w:val="none" w:sz="0" w:space="0" w:color="auto"/>
            <w:bottom w:val="none" w:sz="0" w:space="0" w:color="auto"/>
            <w:right w:val="none" w:sz="0" w:space="0" w:color="auto"/>
          </w:divBdr>
        </w:div>
        <w:div w:id="137773455">
          <w:marLeft w:val="360"/>
          <w:marRight w:val="0"/>
          <w:marTop w:val="200"/>
          <w:marBottom w:val="0"/>
          <w:divBdr>
            <w:top w:val="none" w:sz="0" w:space="0" w:color="auto"/>
            <w:left w:val="none" w:sz="0" w:space="0" w:color="auto"/>
            <w:bottom w:val="none" w:sz="0" w:space="0" w:color="auto"/>
            <w:right w:val="none" w:sz="0" w:space="0" w:color="auto"/>
          </w:divBdr>
        </w:div>
        <w:div w:id="326178560">
          <w:marLeft w:val="360"/>
          <w:marRight w:val="0"/>
          <w:marTop w:val="200"/>
          <w:marBottom w:val="0"/>
          <w:divBdr>
            <w:top w:val="none" w:sz="0" w:space="0" w:color="auto"/>
            <w:left w:val="none" w:sz="0" w:space="0" w:color="auto"/>
            <w:bottom w:val="none" w:sz="0" w:space="0" w:color="auto"/>
            <w:right w:val="none" w:sz="0" w:space="0" w:color="auto"/>
          </w:divBdr>
        </w:div>
        <w:div w:id="417290241">
          <w:marLeft w:val="1080"/>
          <w:marRight w:val="0"/>
          <w:marTop w:val="100"/>
          <w:marBottom w:val="0"/>
          <w:divBdr>
            <w:top w:val="none" w:sz="0" w:space="0" w:color="auto"/>
            <w:left w:val="none" w:sz="0" w:space="0" w:color="auto"/>
            <w:bottom w:val="none" w:sz="0" w:space="0" w:color="auto"/>
            <w:right w:val="none" w:sz="0" w:space="0" w:color="auto"/>
          </w:divBdr>
        </w:div>
      </w:divsChild>
    </w:div>
    <w:div w:id="1699577602">
      <w:bodyDiv w:val="1"/>
      <w:marLeft w:val="0"/>
      <w:marRight w:val="0"/>
      <w:marTop w:val="0"/>
      <w:marBottom w:val="0"/>
      <w:divBdr>
        <w:top w:val="none" w:sz="0" w:space="0" w:color="auto"/>
        <w:left w:val="none" w:sz="0" w:space="0" w:color="auto"/>
        <w:bottom w:val="none" w:sz="0" w:space="0" w:color="auto"/>
        <w:right w:val="none" w:sz="0" w:space="0" w:color="auto"/>
      </w:divBdr>
    </w:div>
    <w:div w:id="2001344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ot.state.mn.us/materials/dps/files/meetings/2021-11-09/MorningAttendance.xlsx" TargetMode="External"/><Relationship Id="rId13" Type="http://schemas.openxmlformats.org/officeDocument/2006/relationships/hyperlink" Target="https://youtu.be/JYmU9N32txU?t=469" TargetMode="External"/><Relationship Id="rId18" Type="http://schemas.openxmlformats.org/officeDocument/2006/relationships/hyperlink" Target="https://www.youtube.com/channel/UCF0DbHC86ebVV0iByNkyelA" TargetMode="External"/><Relationship Id="rId26" Type="http://schemas.openxmlformats.org/officeDocument/2006/relationships/hyperlink" Target="http://www.dot.state.mn.us/materials/dps/files/meetings/2021-11-09/TH60_TH21_TH30_CoreValidationAll.xlsx" TargetMode="External"/><Relationship Id="rId3" Type="http://schemas.openxmlformats.org/officeDocument/2006/relationships/styles" Target="styles.xml"/><Relationship Id="rId21" Type="http://schemas.openxmlformats.org/officeDocument/2006/relationships/hyperlink" Target="https://youtu.be/JYmU9N32txU?t=593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ot.state.mn.us/materials/dps/files/meetings/2021-11-09/Dai-DPSMeeting(Nov9)Workplan.pptx" TargetMode="External"/><Relationship Id="rId17" Type="http://schemas.openxmlformats.org/officeDocument/2006/relationships/hyperlink" Target="http://www.dot.state.mn.us/materials/dps/workplan.html" TargetMode="External"/><Relationship Id="rId25" Type="http://schemas.openxmlformats.org/officeDocument/2006/relationships/hyperlink" Target="http://www.dot.state.mn.us/materials/dps/files/meetings/2021-11-09/2021_ProjectsSummaryTH21.pptx"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youtu.be/JYmU9N32txU?t=2190" TargetMode="External"/><Relationship Id="rId20" Type="http://schemas.openxmlformats.org/officeDocument/2006/relationships/hyperlink" Target="http://www.dot.state.mn.us/materials/dps/files/meetings/2021-11-09/TPF-5(443)_11092021_UNH_Analysis_Subcontract.pptx" TargetMode="External"/><Relationship Id="rId29" Type="http://schemas.openxmlformats.org/officeDocument/2006/relationships/hyperlink" Target="http://www.dot.state.mn.us/materials/dps/files/meetings/2021-11-09/Myers-MATCandTurnerFairbank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t.state.mn.us/materials/dps/meetings.html" TargetMode="External"/><Relationship Id="rId24" Type="http://schemas.openxmlformats.org/officeDocument/2006/relationships/hyperlink" Target="http://www.dot.state.mn.us/materials/dps/files/meetings/2021-11-09/2021_MnDOT_DPS_Data_Handling.pptx" TargetMode="External"/><Relationship Id="rId32" Type="http://schemas.openxmlformats.org/officeDocument/2006/relationships/hyperlink" Target="https://youtu.be/7-fR7bn0imI?t=3977" TargetMode="External"/><Relationship Id="rId5" Type="http://schemas.openxmlformats.org/officeDocument/2006/relationships/webSettings" Target="webSettings.xml"/><Relationship Id="rId15" Type="http://schemas.openxmlformats.org/officeDocument/2006/relationships/hyperlink" Target="http://www.dot.state.mn.us/materials/dps/files/meetings/2021-11-09/DPS_Coverage.xlsx" TargetMode="External"/><Relationship Id="rId23" Type="http://schemas.openxmlformats.org/officeDocument/2006/relationships/hyperlink" Target="http://www.dot.state.mn.us/materials/dps/files/meetings/2021-11-09/00_D01_02_MnDOT%20Data%20Collection%20and%20Analysis.pptx" TargetMode="External"/><Relationship Id="rId28" Type="http://schemas.openxmlformats.org/officeDocument/2006/relationships/hyperlink" Target="https://youtu.be/7-fR7bn0imI?t=2442" TargetMode="External"/><Relationship Id="rId10" Type="http://schemas.openxmlformats.org/officeDocument/2006/relationships/hyperlink" Target="https://youtu.be/JYmU9N32txU?t=239" TargetMode="External"/><Relationship Id="rId19" Type="http://schemas.openxmlformats.org/officeDocument/2006/relationships/hyperlink" Target="http://www.dot.state.mn.us/materials/dps/analysis.html" TargetMode="External"/><Relationship Id="rId31" Type="http://schemas.openxmlformats.org/officeDocument/2006/relationships/hyperlink" Target="http://www.dot.state.mn.us/materials/dps/files/meetings/2021-11-09/Leiva-NCAT%20WorkplanProgress.pptx" TargetMode="External"/><Relationship Id="rId4" Type="http://schemas.openxmlformats.org/officeDocument/2006/relationships/settings" Target="settings.xml"/><Relationship Id="rId9" Type="http://schemas.openxmlformats.org/officeDocument/2006/relationships/hyperlink" Target="http://www.dot.state.mn.us/materials/dps/files/meetings/2021-11-09/AfternoonAttendance.xlsx" TargetMode="External"/><Relationship Id="rId14" Type="http://schemas.openxmlformats.org/officeDocument/2006/relationships/hyperlink" Target="http://www.dot.state.mn.us/materials/dps/files/meetings/2021-11-09/D01_01_Current%20DPS%20Protocols.pptx" TargetMode="External"/><Relationship Id="rId22" Type="http://schemas.openxmlformats.org/officeDocument/2006/relationships/hyperlink" Target="https://youtu.be/JYmU9N32txU?t=6927" TargetMode="External"/><Relationship Id="rId27" Type="http://schemas.openxmlformats.org/officeDocument/2006/relationships/hyperlink" Target="http://www.dot.state.mn.us/materials/dps/files/meetings/2021-11-09/Azari-MATCandTurnerFairbanks.pptx" TargetMode="External"/><Relationship Id="rId30" Type="http://schemas.openxmlformats.org/officeDocument/2006/relationships/hyperlink" Target="https://youtu.be/7-fR7bn0imI?t=3024"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DB6DC-765E-4A6B-9A1B-6B5A41EE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5151</Words>
  <Characters>29364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Uhlmeyer</dc:creator>
  <cp:keywords/>
  <dc:description/>
  <cp:lastModifiedBy>Kuznia, Mercedes (DOT)</cp:lastModifiedBy>
  <cp:revision>5</cp:revision>
  <cp:lastPrinted>2021-10-21T19:15:00Z</cp:lastPrinted>
  <dcterms:created xsi:type="dcterms:W3CDTF">2021-12-17T16:57:00Z</dcterms:created>
  <dcterms:modified xsi:type="dcterms:W3CDTF">2021-12-20T21:50:00Z</dcterms:modified>
</cp:coreProperties>
</file>